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C7" w:rsidRPr="00304DC5" w:rsidRDefault="006A5CC7" w:rsidP="006A5CC7">
      <w:pPr>
        <w:autoSpaceDE w:val="0"/>
        <w:autoSpaceDN w:val="0"/>
        <w:adjustRightInd w:val="0"/>
        <w:spacing w:after="0" w:line="240" w:lineRule="auto"/>
        <w:jc w:val="center"/>
        <w:rPr>
          <w:rFonts w:ascii="Times New Roman" w:eastAsia="Times New Roman" w:hAnsi="Times New Roman"/>
          <w:b/>
          <w:color w:val="000000"/>
          <w:lang w:eastAsia="ru-RU"/>
        </w:rPr>
      </w:pPr>
      <w:bookmarkStart w:id="0" w:name="_GoBack"/>
      <w:bookmarkEnd w:id="0"/>
      <w:r w:rsidRPr="00304DC5">
        <w:rPr>
          <w:rFonts w:ascii="Times New Roman" w:eastAsia="Times New Roman" w:hAnsi="Times New Roman"/>
          <w:b/>
          <w:color w:val="000000"/>
          <w:lang w:eastAsia="ru-RU"/>
        </w:rPr>
        <w:t>Договор №</w:t>
      </w:r>
      <w:r w:rsidR="00A13015" w:rsidRPr="00304DC5">
        <w:rPr>
          <w:rFonts w:ascii="Times New Roman" w:hAnsi="Times New Roman"/>
          <w:b/>
        </w:rPr>
        <w:t>___/____</w:t>
      </w:r>
      <w:r w:rsidRPr="00304DC5">
        <w:rPr>
          <w:rFonts w:ascii="Times New Roman" w:hAnsi="Times New Roman"/>
          <w:b/>
        </w:rPr>
        <w:t>-2018</w:t>
      </w:r>
      <w:r w:rsidRPr="00304DC5">
        <w:rPr>
          <w:rFonts w:ascii="Times New Roman" w:eastAsia="Times New Roman" w:hAnsi="Times New Roman"/>
          <w:b/>
        </w:rPr>
        <w:t>СПФ</w:t>
      </w:r>
    </w:p>
    <w:p w:rsidR="006A5CC7" w:rsidRPr="00304DC5" w:rsidRDefault="006A5CC7" w:rsidP="006A5CC7">
      <w:pPr>
        <w:autoSpaceDE w:val="0"/>
        <w:autoSpaceDN w:val="0"/>
        <w:adjustRightInd w:val="0"/>
        <w:spacing w:after="0" w:line="240" w:lineRule="auto"/>
        <w:rPr>
          <w:rFonts w:ascii="Times New Roman" w:eastAsia="Times New Roman" w:hAnsi="Times New Roman"/>
          <w:color w:val="000000"/>
          <w:lang w:eastAsia="ru-RU"/>
        </w:rPr>
      </w:pPr>
    </w:p>
    <w:p w:rsidR="006A5CC7" w:rsidRPr="00304DC5" w:rsidRDefault="006A5CC7" w:rsidP="006A5CC7">
      <w:pPr>
        <w:autoSpaceDE w:val="0"/>
        <w:autoSpaceDN w:val="0"/>
        <w:adjustRightInd w:val="0"/>
        <w:spacing w:after="0" w:line="240" w:lineRule="auto"/>
        <w:rPr>
          <w:rFonts w:ascii="Times New Roman" w:eastAsia="Times New Roman" w:hAnsi="Times New Roman"/>
          <w:color w:val="000000"/>
          <w:lang w:eastAsia="ru-RU"/>
        </w:rPr>
      </w:pPr>
      <w:r w:rsidRPr="00304DC5">
        <w:rPr>
          <w:rFonts w:ascii="Times New Roman" w:eastAsia="Times New Roman" w:hAnsi="Times New Roman"/>
          <w:color w:val="000000"/>
          <w:lang w:eastAsia="ru-RU"/>
        </w:rPr>
        <w:t xml:space="preserve">г. Москва                                                                                                </w:t>
      </w:r>
      <w:r w:rsidR="00E759A6" w:rsidRPr="00304DC5">
        <w:rPr>
          <w:rFonts w:ascii="Times New Roman" w:eastAsia="Times New Roman" w:hAnsi="Times New Roman"/>
          <w:color w:val="000000"/>
          <w:lang w:eastAsia="ru-RU"/>
        </w:rPr>
        <w:t xml:space="preserve">                   </w:t>
      </w:r>
      <w:r w:rsidRPr="00304DC5">
        <w:rPr>
          <w:rFonts w:ascii="Times New Roman" w:eastAsia="Times New Roman" w:hAnsi="Times New Roman"/>
          <w:color w:val="000000"/>
          <w:lang w:eastAsia="ru-RU"/>
        </w:rPr>
        <w:t xml:space="preserve">   «</w:t>
      </w:r>
      <w:r w:rsidR="00A13015" w:rsidRPr="00304DC5">
        <w:rPr>
          <w:rFonts w:ascii="Times New Roman" w:eastAsia="Times New Roman" w:hAnsi="Times New Roman"/>
          <w:color w:val="000000"/>
          <w:lang w:eastAsia="ru-RU"/>
        </w:rPr>
        <w:t>___</w:t>
      </w:r>
      <w:r w:rsidRPr="00304DC5">
        <w:rPr>
          <w:rFonts w:ascii="Times New Roman" w:eastAsia="Times New Roman" w:hAnsi="Times New Roman"/>
          <w:color w:val="000000"/>
          <w:lang w:eastAsia="ru-RU"/>
        </w:rPr>
        <w:t xml:space="preserve">» </w:t>
      </w:r>
      <w:r w:rsidR="00A13015" w:rsidRPr="00304DC5">
        <w:rPr>
          <w:rFonts w:ascii="Times New Roman" w:eastAsia="Times New Roman" w:hAnsi="Times New Roman"/>
          <w:color w:val="000000"/>
          <w:lang w:eastAsia="ru-RU"/>
        </w:rPr>
        <w:t>______</w:t>
      </w:r>
      <w:r w:rsidRPr="00304DC5">
        <w:rPr>
          <w:rFonts w:ascii="Times New Roman" w:eastAsia="Times New Roman" w:hAnsi="Times New Roman"/>
          <w:color w:val="000000"/>
          <w:lang w:eastAsia="ru-RU"/>
        </w:rPr>
        <w:t xml:space="preserve"> 2018 года.</w:t>
      </w:r>
    </w:p>
    <w:p w:rsidR="001E3574" w:rsidRPr="00304DC5" w:rsidRDefault="001E3574" w:rsidP="001E3574">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1E3574" w:rsidRPr="00304DC5" w:rsidRDefault="001E3574" w:rsidP="001E3574">
      <w:pPr>
        <w:autoSpaceDE w:val="0"/>
        <w:autoSpaceDN w:val="0"/>
        <w:adjustRightInd w:val="0"/>
        <w:spacing w:after="0"/>
        <w:ind w:firstLine="540"/>
        <w:jc w:val="both"/>
        <w:rPr>
          <w:rFonts w:ascii="Times New Roman" w:eastAsia="Times New Roman" w:hAnsi="Times New Roman"/>
          <w:color w:val="000000"/>
          <w:lang w:eastAsia="ru-RU"/>
        </w:rPr>
      </w:pPr>
      <w:r w:rsidRPr="00304DC5">
        <w:rPr>
          <w:rFonts w:ascii="Times New Roman" w:eastAsia="Times New Roman" w:hAnsi="Times New Roman"/>
          <w:b/>
          <w:color w:val="000000"/>
          <w:lang w:eastAsia="ru-RU"/>
        </w:rPr>
        <w:t>ООО «БЭНПАН»</w:t>
      </w:r>
      <w:r w:rsidRPr="00304DC5">
        <w:rPr>
          <w:rFonts w:ascii="Times New Roman" w:eastAsia="Times New Roman" w:hAnsi="Times New Roman"/>
          <w:color w:val="000000"/>
          <w:lang w:eastAsia="ru-RU"/>
        </w:rPr>
        <w:t xml:space="preserve">, в лице генерального директора </w:t>
      </w:r>
      <w:r w:rsidRPr="00304DC5">
        <w:rPr>
          <w:rFonts w:ascii="Times New Roman" w:eastAsia="Times New Roman" w:hAnsi="Times New Roman"/>
          <w:b/>
          <w:color w:val="000000"/>
          <w:lang w:eastAsia="ru-RU"/>
        </w:rPr>
        <w:t>Артюховой Натальи Александровны</w:t>
      </w:r>
      <w:r w:rsidRPr="00304DC5">
        <w:rPr>
          <w:rFonts w:ascii="Times New Roman" w:eastAsia="Times New Roman" w:hAnsi="Times New Roman"/>
          <w:color w:val="000000"/>
          <w:lang w:eastAsia="ru-RU"/>
        </w:rPr>
        <w:t>, действующего на основании Устава, именуемое в дальнейшем "Подрядчик", с одной стороны и</w:t>
      </w:r>
    </w:p>
    <w:p w:rsidR="006A5CC7" w:rsidRPr="00304DC5" w:rsidRDefault="006A5CC7" w:rsidP="006A5CC7">
      <w:pPr>
        <w:shd w:val="clear" w:color="auto" w:fill="FFFFFF"/>
        <w:spacing w:after="0" w:line="240" w:lineRule="auto"/>
        <w:ind w:firstLine="540"/>
        <w:jc w:val="both"/>
        <w:rPr>
          <w:rFonts w:ascii="Times New Roman" w:eastAsia="Times New Roman" w:hAnsi="Times New Roman"/>
          <w:b/>
          <w:color w:val="000000"/>
          <w:lang w:eastAsia="ru-RU"/>
        </w:rPr>
      </w:pPr>
      <w:r w:rsidRPr="00304DC5">
        <w:rPr>
          <w:rFonts w:ascii="Times New Roman" w:hAnsi="Times New Roman"/>
          <w:b/>
          <w:color w:val="000000"/>
        </w:rPr>
        <w:t>Гражданин РФ,</w:t>
      </w:r>
      <w:r w:rsidR="0057697A" w:rsidRPr="00304DC5">
        <w:rPr>
          <w:rFonts w:ascii="Times New Roman" w:hAnsi="Times New Roman"/>
          <w:b/>
          <w:color w:val="000000"/>
        </w:rPr>
        <w:t xml:space="preserve"> </w:t>
      </w:r>
      <w:r w:rsidR="00A13015" w:rsidRPr="00304DC5">
        <w:rPr>
          <w:rFonts w:ascii="Times New Roman" w:hAnsi="Times New Roman"/>
          <w:b/>
          <w:color w:val="000000"/>
        </w:rPr>
        <w:t>___________________________</w:t>
      </w:r>
      <w:r w:rsidRPr="00304DC5">
        <w:rPr>
          <w:rFonts w:ascii="Times New Roman" w:hAnsi="Times New Roman"/>
          <w:b/>
          <w:color w:val="000000"/>
        </w:rPr>
        <w:t>,</w:t>
      </w:r>
      <w:r w:rsidRPr="00304DC5">
        <w:rPr>
          <w:rFonts w:ascii="Times New Roman" w:hAnsi="Times New Roman"/>
          <w:color w:val="000000"/>
        </w:rPr>
        <w:t xml:space="preserve"> именуемый </w:t>
      </w:r>
      <w:r w:rsidRPr="00304DC5">
        <w:rPr>
          <w:rFonts w:ascii="Times New Roman" w:eastAsia="Times New Roman" w:hAnsi="Times New Roman"/>
          <w:color w:val="000000"/>
          <w:lang w:eastAsia="ru-RU"/>
        </w:rPr>
        <w:t>в дальнейшем "Заказчик", с другой стороны, заключили настоящий Договор о нижеследующем:</w:t>
      </w:r>
    </w:p>
    <w:p w:rsidR="001E3574" w:rsidRPr="00304DC5" w:rsidRDefault="001E3574" w:rsidP="001E3574">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1E3574" w:rsidRPr="00304DC5" w:rsidRDefault="001E3574" w:rsidP="001E3574">
      <w:pPr>
        <w:pStyle w:val="a6"/>
        <w:numPr>
          <w:ilvl w:val="0"/>
          <w:numId w:val="5"/>
        </w:numPr>
        <w:autoSpaceDE w:val="0"/>
        <w:autoSpaceDN w:val="0"/>
        <w:adjustRightInd w:val="0"/>
        <w:spacing w:after="0" w:line="240" w:lineRule="auto"/>
        <w:jc w:val="center"/>
        <w:rPr>
          <w:rFonts w:ascii="Times New Roman" w:eastAsia="Times New Roman" w:hAnsi="Times New Roman"/>
          <w:b/>
          <w:color w:val="000000"/>
          <w:lang w:eastAsia="ru-RU"/>
        </w:rPr>
      </w:pPr>
      <w:r w:rsidRPr="00304DC5">
        <w:rPr>
          <w:rFonts w:ascii="Times New Roman" w:eastAsia="Times New Roman" w:hAnsi="Times New Roman"/>
          <w:b/>
          <w:color w:val="000000"/>
          <w:lang w:eastAsia="ru-RU"/>
        </w:rPr>
        <w:t>ПРЕДМЕТ ДОГОВОРА</w:t>
      </w:r>
    </w:p>
    <w:p w:rsidR="00FA302F" w:rsidRPr="00304DC5" w:rsidRDefault="001E3574" w:rsidP="00FA302F">
      <w:pPr>
        <w:spacing w:after="0"/>
        <w:jc w:val="both"/>
        <w:rPr>
          <w:rFonts w:ascii="Times New Roman" w:hAnsi="Times New Roman"/>
          <w:b/>
          <w:color w:val="000000"/>
        </w:rPr>
      </w:pPr>
      <w:r w:rsidRPr="00304DC5">
        <w:rPr>
          <w:rFonts w:ascii="Times New Roman" w:eastAsia="Times New Roman" w:hAnsi="Times New Roman"/>
          <w:color w:val="000000"/>
          <w:lang w:eastAsia="ru-RU"/>
        </w:rPr>
        <w:t xml:space="preserve"> 1.1. Заказчик поручает, а Подрядчик принимает на себя обязательство,</w:t>
      </w:r>
      <w:r w:rsidR="009F0C63" w:rsidRPr="00304DC5">
        <w:rPr>
          <w:rFonts w:ascii="Times New Roman" w:eastAsia="Times New Roman" w:hAnsi="Times New Roman"/>
          <w:color w:val="000000"/>
          <w:lang w:eastAsia="ru-RU"/>
        </w:rPr>
        <w:t xml:space="preserve"> </w:t>
      </w:r>
      <w:r w:rsidRPr="00304DC5">
        <w:rPr>
          <w:rFonts w:ascii="Times New Roman" w:eastAsia="Times New Roman" w:hAnsi="Times New Roman"/>
          <w:color w:val="000000"/>
          <w:lang w:eastAsia="ru-RU"/>
        </w:rPr>
        <w:t xml:space="preserve">в соответствии с техническим заданием к договору, выполнить комплекс работ по  строительству </w:t>
      </w:r>
      <w:r w:rsidR="006A5CC7" w:rsidRPr="00304DC5">
        <w:rPr>
          <w:rFonts w:ascii="Times New Roman" w:eastAsia="Times New Roman" w:hAnsi="Times New Roman"/>
          <w:color w:val="000000"/>
          <w:lang w:eastAsia="ru-RU"/>
        </w:rPr>
        <w:t xml:space="preserve">индивидуального жилого дома по типовому проекту Подрядчика </w:t>
      </w:r>
      <w:r w:rsidR="006A5CC7" w:rsidRPr="00304DC5">
        <w:rPr>
          <w:rFonts w:ascii="Times New Roman" w:eastAsia="Times New Roman" w:hAnsi="Times New Roman"/>
          <w:color w:val="000000"/>
          <w:highlight w:val="yellow"/>
          <w:lang w:eastAsia="ru-RU"/>
        </w:rPr>
        <w:t>МС-</w:t>
      </w:r>
      <w:r w:rsidR="007E37DC" w:rsidRPr="00304DC5">
        <w:rPr>
          <w:rFonts w:ascii="Times New Roman" w:eastAsia="Times New Roman" w:hAnsi="Times New Roman"/>
          <w:color w:val="000000"/>
          <w:highlight w:val="yellow"/>
          <w:lang w:eastAsia="ru-RU"/>
        </w:rPr>
        <w:t>240</w:t>
      </w:r>
      <w:r w:rsidR="007E37DC" w:rsidRPr="00304DC5">
        <w:rPr>
          <w:rFonts w:ascii="Times New Roman" w:eastAsia="Times New Roman" w:hAnsi="Times New Roman"/>
          <w:color w:val="000000"/>
          <w:lang w:eastAsia="ru-RU"/>
        </w:rPr>
        <w:t xml:space="preserve"> </w:t>
      </w:r>
      <w:r w:rsidR="006A5CC7" w:rsidRPr="00304DC5">
        <w:rPr>
          <w:rFonts w:ascii="Times New Roman" w:eastAsia="Times New Roman" w:hAnsi="Times New Roman"/>
          <w:color w:val="000000"/>
          <w:lang w:eastAsia="ru-RU"/>
        </w:rPr>
        <w:t>по адресу:</w:t>
      </w:r>
      <w:r w:rsidR="009F0C63" w:rsidRPr="00304DC5">
        <w:rPr>
          <w:rFonts w:ascii="Times New Roman" w:eastAsia="Times New Roman" w:hAnsi="Times New Roman"/>
          <w:color w:val="000000"/>
          <w:lang w:eastAsia="ru-RU"/>
        </w:rPr>
        <w:t xml:space="preserve"> </w:t>
      </w:r>
      <w:r w:rsidR="00011BC5" w:rsidRPr="00304DC5">
        <w:rPr>
          <w:rFonts w:ascii="Times New Roman" w:hAnsi="Times New Roman"/>
          <w:b/>
          <w:color w:val="000000"/>
        </w:rPr>
        <w:t>______________________________________________</w:t>
      </w:r>
      <w:r w:rsidR="00FA302F" w:rsidRPr="00304DC5">
        <w:rPr>
          <w:rFonts w:ascii="Times New Roman" w:hAnsi="Times New Roman"/>
          <w:b/>
          <w:color w:val="000000"/>
        </w:rPr>
        <w:t xml:space="preserve"> Кадастровый номер </w:t>
      </w:r>
      <w:r w:rsidR="00011BC5" w:rsidRPr="00304DC5">
        <w:rPr>
          <w:rFonts w:ascii="Times New Roman" w:hAnsi="Times New Roman"/>
          <w:b/>
          <w:color w:val="000000"/>
        </w:rPr>
        <w:t>__________________________</w:t>
      </w:r>
      <w:r w:rsidR="00FA302F" w:rsidRPr="00304DC5">
        <w:rPr>
          <w:rFonts w:ascii="Times New Roman" w:hAnsi="Times New Roman"/>
          <w:b/>
          <w:color w:val="000000"/>
        </w:rPr>
        <w:t>.</w:t>
      </w:r>
    </w:p>
    <w:p w:rsidR="001E3574" w:rsidRPr="00304DC5" w:rsidRDefault="001E3574" w:rsidP="00FA302F">
      <w:pPr>
        <w:spacing w:after="0"/>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 xml:space="preserve">1.2. </w:t>
      </w:r>
      <w:r w:rsidRPr="00304DC5">
        <w:rPr>
          <w:rFonts w:ascii="Times New Roman" w:eastAsia="Times New Roman" w:hAnsi="Times New Roman"/>
          <w:lang w:eastAsia="ru-RU"/>
        </w:rPr>
        <w:t>В состав проектной документации передаваемой Подрядчиком Заказчику входит только поэтажный план (Приложение №1), в случае необходимости получения Заказчиком других разделов проектной документации Стороны оформляют это в Дополнительном соглашении к Договору</w:t>
      </w:r>
      <w:r w:rsidRPr="00304DC5">
        <w:rPr>
          <w:rFonts w:ascii="Times New Roman" w:eastAsia="Times New Roman" w:hAnsi="Times New Roman"/>
          <w:color w:val="000000"/>
          <w:lang w:eastAsia="ru-RU"/>
        </w:rPr>
        <w:t xml:space="preserve">. Перечень работ определяется сторонами в соответствии с локальной сметой (Приложение №2) к настоящему договору. </w:t>
      </w:r>
    </w:p>
    <w:p w:rsidR="001E3574" w:rsidRPr="00304DC5" w:rsidRDefault="001E3574" w:rsidP="001E3574">
      <w:pPr>
        <w:spacing w:after="0"/>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1.3. Подрядчик несет ответственность за соответствие качества предоставленных им материалов и товаров.</w:t>
      </w:r>
    </w:p>
    <w:p w:rsidR="001E3574" w:rsidRPr="00304DC5" w:rsidRDefault="001E3574" w:rsidP="001E3574">
      <w:pPr>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1.4. Срок действия настоящего Договора:</w:t>
      </w:r>
    </w:p>
    <w:p w:rsidR="001E3574" w:rsidRPr="00304DC5" w:rsidRDefault="001E3574" w:rsidP="001E3574">
      <w:pPr>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1.4.1. Настоящий Договор вступает в силу с момента его подписания и действует до полного выполнения сторонами своих обязательств.</w:t>
      </w:r>
    </w:p>
    <w:p w:rsidR="001E3574" w:rsidRPr="00304DC5" w:rsidRDefault="001E3574" w:rsidP="001E3574">
      <w:pPr>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 xml:space="preserve">1.5. Работы выполняются поэтапно. </w:t>
      </w:r>
    </w:p>
    <w:p w:rsidR="001E3574" w:rsidRPr="00304DC5" w:rsidRDefault="001E3574" w:rsidP="001E3574">
      <w:pPr>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 xml:space="preserve">1.6. Сроки выполнения работы: </w:t>
      </w:r>
    </w:p>
    <w:p w:rsidR="001E3574" w:rsidRPr="00304DC5" w:rsidRDefault="001E3574" w:rsidP="001E3574">
      <w:pPr>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 xml:space="preserve">1.6.1. Подрядчик приступает к выполнению работ по строительству </w:t>
      </w:r>
      <w:r w:rsidR="00114A20" w:rsidRPr="00304DC5">
        <w:rPr>
          <w:rFonts w:ascii="Times New Roman" w:eastAsia="Times New Roman" w:hAnsi="Times New Roman"/>
          <w:lang w:eastAsia="ru-RU"/>
        </w:rPr>
        <w:t xml:space="preserve">в течение 15 (Пятнадцати) рабочих дней </w:t>
      </w:r>
      <w:r w:rsidRPr="00304DC5">
        <w:rPr>
          <w:rFonts w:ascii="Times New Roman" w:eastAsia="Times New Roman" w:hAnsi="Times New Roman"/>
          <w:color w:val="000000"/>
          <w:lang w:eastAsia="ru-RU"/>
        </w:rPr>
        <w:t>с момента подписания  Акта приема-передачи площадки под строительство (Приложение №7 к настоящему договору), при условии оплаты Заказчиком авансового платежа в соответствии с п.2.2.1 настоящего Договора.</w:t>
      </w:r>
      <w:r w:rsidR="000F1F36" w:rsidRPr="00304DC5">
        <w:rPr>
          <w:rFonts w:ascii="Times New Roman" w:eastAsia="Times New Roman" w:hAnsi="Times New Roman"/>
          <w:color w:val="000000"/>
          <w:lang w:eastAsia="ru-RU"/>
        </w:rPr>
        <w:t xml:space="preserve"> </w:t>
      </w:r>
    </w:p>
    <w:p w:rsidR="001E3574" w:rsidRPr="00304DC5" w:rsidRDefault="001E3574" w:rsidP="006A5CC7">
      <w:pPr>
        <w:spacing w:line="240" w:lineRule="auto"/>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 xml:space="preserve">1.6.2. </w:t>
      </w:r>
      <w:r w:rsidRPr="00304DC5">
        <w:rPr>
          <w:rFonts w:ascii="Times New Roman" w:eastAsia="Times New Roman" w:hAnsi="Times New Roman"/>
          <w:color w:val="000000"/>
          <w:u w:val="single"/>
          <w:lang w:eastAsia="ru-RU"/>
        </w:rPr>
        <w:t>Первый этап работ по строительству</w:t>
      </w:r>
      <w:r w:rsidRPr="00304DC5">
        <w:rPr>
          <w:rFonts w:ascii="Times New Roman" w:eastAsia="Times New Roman" w:hAnsi="Times New Roman"/>
          <w:color w:val="000000"/>
          <w:highlight w:val="yellow"/>
          <w:lang w:eastAsia="ru-RU"/>
        </w:rPr>
        <w:t xml:space="preserve">: </w:t>
      </w:r>
      <w:r w:rsidR="006A5CC7" w:rsidRPr="00304DC5">
        <w:rPr>
          <w:rFonts w:ascii="Times New Roman" w:eastAsia="Times New Roman" w:hAnsi="Times New Roman"/>
          <w:color w:val="000000"/>
          <w:highlight w:val="yellow"/>
          <w:lang w:eastAsia="ru-RU"/>
        </w:rPr>
        <w:t>возведение фундамента с разработкой грунта в отвал</w:t>
      </w:r>
      <w:r w:rsidRPr="00304DC5">
        <w:rPr>
          <w:rFonts w:ascii="Times New Roman" w:eastAsia="Times New Roman" w:hAnsi="Times New Roman"/>
          <w:color w:val="000000"/>
          <w:highlight w:val="yellow"/>
          <w:lang w:eastAsia="ru-RU"/>
        </w:rPr>
        <w:t>.</w:t>
      </w:r>
    </w:p>
    <w:p w:rsidR="001E3574" w:rsidRPr="00304DC5" w:rsidRDefault="001E3574" w:rsidP="001E3574">
      <w:pPr>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 xml:space="preserve">Выполнение данного вида работ производится в течение 25 (двадцати пяти) рабочих дней </w:t>
      </w:r>
      <w:r w:rsidRPr="00304DC5">
        <w:rPr>
          <w:rFonts w:ascii="Times New Roman" w:eastAsia="Times New Roman" w:hAnsi="Times New Roman"/>
          <w:color w:val="000000"/>
          <w:lang w:val="en-US" w:eastAsia="ru-RU"/>
        </w:rPr>
        <w:t>c</w:t>
      </w:r>
      <w:r w:rsidRPr="00304DC5">
        <w:rPr>
          <w:rFonts w:ascii="Times New Roman" w:eastAsia="Times New Roman" w:hAnsi="Times New Roman"/>
          <w:color w:val="000000"/>
          <w:lang w:eastAsia="ru-RU"/>
        </w:rPr>
        <w:t>даты начала работ (п.1.6.1. настоящего договора). Срок выполнения работ может быть продлен Подрядчиком с поправкой на погодные условия, но не более чем на 10 рабочих дней. По окончании работ по первому этапу Стороны составляют и подписывают Промежуточный акт выполненных работ (Приложение № 4).</w:t>
      </w:r>
    </w:p>
    <w:p w:rsidR="006A5CC7" w:rsidRPr="00304DC5" w:rsidRDefault="001E3574" w:rsidP="006A5CC7">
      <w:pPr>
        <w:spacing w:before="240" w:after="0" w:line="240" w:lineRule="auto"/>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 xml:space="preserve">1.6.3. </w:t>
      </w:r>
      <w:r w:rsidRPr="00304DC5">
        <w:rPr>
          <w:rFonts w:ascii="Times New Roman" w:eastAsia="Times New Roman" w:hAnsi="Times New Roman"/>
          <w:color w:val="000000"/>
          <w:u w:val="single"/>
          <w:lang w:eastAsia="ru-RU"/>
        </w:rPr>
        <w:t>Второй этап работ по строительству</w:t>
      </w:r>
      <w:r w:rsidRPr="00304DC5">
        <w:rPr>
          <w:rFonts w:ascii="Times New Roman" w:eastAsia="Times New Roman" w:hAnsi="Times New Roman"/>
          <w:color w:val="000000"/>
          <w:lang w:eastAsia="ru-RU"/>
        </w:rPr>
        <w:t>:</w:t>
      </w:r>
      <w:r w:rsidR="001905C1" w:rsidRPr="00304DC5">
        <w:rPr>
          <w:rFonts w:ascii="Times New Roman" w:eastAsia="Times New Roman" w:hAnsi="Times New Roman"/>
          <w:color w:val="000000"/>
          <w:lang w:eastAsia="ru-RU"/>
        </w:rPr>
        <w:t xml:space="preserve"> </w:t>
      </w:r>
      <w:r w:rsidRPr="00304DC5">
        <w:rPr>
          <w:rFonts w:ascii="Times New Roman" w:eastAsia="Times New Roman" w:hAnsi="Times New Roman"/>
          <w:color w:val="000000"/>
          <w:highlight w:val="yellow"/>
          <w:lang w:eastAsia="ru-RU"/>
        </w:rPr>
        <w:t>доставка и монтаж коробки «БЭНПАН Премиум»</w:t>
      </w:r>
      <w:r w:rsidR="006A5CC7" w:rsidRPr="00304DC5">
        <w:rPr>
          <w:rFonts w:ascii="Times New Roman" w:eastAsia="Times New Roman" w:hAnsi="Times New Roman"/>
          <w:color w:val="000000"/>
          <w:highlight w:val="yellow"/>
          <w:lang w:eastAsia="ru-RU"/>
        </w:rPr>
        <w:t>.</w:t>
      </w:r>
    </w:p>
    <w:p w:rsidR="001E3574" w:rsidRPr="00304DC5" w:rsidRDefault="001E3574" w:rsidP="001E3574">
      <w:pPr>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Подрядчик приступает к выполнению второго этапа работ в течение пяти рабочих дней после подписания Промежуточного акта выполненных работ (Приложение №4) и внесения авансового платежа в соответствии с п.2.2.2. настоящего договора. Срок выполнения работ составляет - 20 (двадцать)</w:t>
      </w:r>
      <w:r w:rsidR="00DC464C" w:rsidRPr="00304DC5">
        <w:rPr>
          <w:rFonts w:ascii="Times New Roman" w:eastAsia="Times New Roman" w:hAnsi="Times New Roman"/>
          <w:color w:val="000000"/>
          <w:lang w:eastAsia="ru-RU"/>
        </w:rPr>
        <w:t xml:space="preserve"> </w:t>
      </w:r>
      <w:r w:rsidRPr="00304DC5">
        <w:rPr>
          <w:rFonts w:ascii="Times New Roman" w:eastAsia="Times New Roman" w:hAnsi="Times New Roman"/>
          <w:color w:val="000000"/>
          <w:lang w:eastAsia="ru-RU"/>
        </w:rPr>
        <w:t>рабочих дней.</w:t>
      </w:r>
    </w:p>
    <w:p w:rsidR="001E3574" w:rsidRPr="00304DC5" w:rsidRDefault="001E3574" w:rsidP="003E1983">
      <w:pPr>
        <w:spacing w:before="240" w:after="0"/>
        <w:ind w:firstLine="567"/>
        <w:contextualSpacing/>
        <w:jc w:val="both"/>
        <w:rPr>
          <w:rFonts w:ascii="Times New Roman" w:eastAsia="Times New Roman" w:hAnsi="Times New Roman"/>
          <w:lang w:eastAsia="ru-RU"/>
        </w:rPr>
      </w:pPr>
      <w:r w:rsidRPr="00304DC5">
        <w:rPr>
          <w:rFonts w:ascii="Times New Roman" w:eastAsia="Times New Roman" w:hAnsi="Times New Roman"/>
          <w:color w:val="000000"/>
          <w:lang w:eastAsia="ru-RU"/>
        </w:rPr>
        <w:t xml:space="preserve">1.6.4. </w:t>
      </w:r>
      <w:r w:rsidRPr="00304DC5">
        <w:rPr>
          <w:rFonts w:ascii="Times New Roman" w:eastAsia="Times New Roman" w:hAnsi="Times New Roman"/>
          <w:u w:val="single"/>
          <w:lang w:eastAsia="ru-RU"/>
        </w:rPr>
        <w:t>Третий этап работ по строительству</w:t>
      </w:r>
      <w:r w:rsidRPr="00304DC5">
        <w:rPr>
          <w:rFonts w:ascii="Times New Roman" w:eastAsia="Times New Roman" w:hAnsi="Times New Roman"/>
          <w:color w:val="000000"/>
          <w:lang w:eastAsia="ru-RU"/>
        </w:rPr>
        <w:t xml:space="preserve">: </w:t>
      </w:r>
      <w:r w:rsidR="003E1983" w:rsidRPr="00304DC5">
        <w:rPr>
          <w:rFonts w:ascii="Times New Roman" w:eastAsia="Times New Roman" w:hAnsi="Times New Roman"/>
          <w:color w:val="000000"/>
          <w:highlight w:val="yellow"/>
          <w:lang w:eastAsia="ru-RU"/>
        </w:rPr>
        <w:t>изготовление стропильной системы, устройство кровли, чердачного перекрытия, устройство софитов, вентиляционных коробов на крыше, утепление кровли, монтаж окон, ламинирование окон, отделка фасада, водосточная система, устройство крылец, устройство бетонной отмостки, отделка цоколя, монтаж металлического каркаса внутренней лестницы, межкомнатных перегородок, установка дверей: входная, в котельную; монтаж снегозадержания, гидроизоляция балкона.</w:t>
      </w:r>
      <w:r w:rsidR="003E1983" w:rsidRPr="00304DC5">
        <w:rPr>
          <w:rFonts w:ascii="Times New Roman" w:eastAsia="Times New Roman" w:hAnsi="Times New Roman"/>
          <w:color w:val="000000"/>
          <w:lang w:eastAsia="ru-RU"/>
        </w:rPr>
        <w:t xml:space="preserve"> </w:t>
      </w:r>
      <w:r w:rsidRPr="00304DC5">
        <w:rPr>
          <w:rFonts w:ascii="Times New Roman" w:eastAsia="Times New Roman" w:hAnsi="Times New Roman"/>
          <w:color w:val="000000"/>
          <w:lang w:eastAsia="ru-RU"/>
        </w:rPr>
        <w:t>Подрядчик приступает к выполнению</w:t>
      </w:r>
      <w:r w:rsidRPr="00304DC5">
        <w:rPr>
          <w:rFonts w:ascii="Times New Roman" w:eastAsia="Times New Roman" w:hAnsi="Times New Roman"/>
          <w:lang w:eastAsia="ru-RU"/>
        </w:rPr>
        <w:t xml:space="preserve"> третьего этапа работ в течение 5 (пяти) рабочих дней после подписания Промежуточного Акта выполненных работ (Приложение №4 по второму этапу работ) и внесения авансового платежа в соответствии с п.2.2.3. настоящего договора. Срок выполнения работ составляет – </w:t>
      </w:r>
      <w:r w:rsidR="003E1983" w:rsidRPr="00304DC5">
        <w:rPr>
          <w:rFonts w:ascii="Times New Roman" w:eastAsia="Times New Roman" w:hAnsi="Times New Roman"/>
          <w:lang w:eastAsia="ru-RU"/>
        </w:rPr>
        <w:t>60</w:t>
      </w:r>
      <w:r w:rsidRPr="00304DC5">
        <w:rPr>
          <w:rFonts w:ascii="Times New Roman" w:eastAsia="Times New Roman" w:hAnsi="Times New Roman"/>
          <w:lang w:eastAsia="ru-RU"/>
        </w:rPr>
        <w:t xml:space="preserve"> (</w:t>
      </w:r>
      <w:r w:rsidR="003E1983" w:rsidRPr="00304DC5">
        <w:rPr>
          <w:rFonts w:ascii="Times New Roman" w:eastAsia="Times New Roman" w:hAnsi="Times New Roman"/>
          <w:lang w:eastAsia="ru-RU"/>
        </w:rPr>
        <w:t>шестьдесят</w:t>
      </w:r>
      <w:r w:rsidRPr="00304DC5">
        <w:rPr>
          <w:rFonts w:ascii="Times New Roman" w:eastAsia="Times New Roman" w:hAnsi="Times New Roman"/>
          <w:lang w:eastAsia="ru-RU"/>
        </w:rPr>
        <w:t>) рабочих дней.</w:t>
      </w:r>
    </w:p>
    <w:p w:rsidR="001E3574" w:rsidRPr="00304DC5" w:rsidRDefault="001E3574" w:rsidP="001E3574">
      <w:pPr>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t xml:space="preserve">1.6.5. Подрядчик имеет право сдать выполненные работы досрочно, а Заказчик обязан принять их и оплатить. </w:t>
      </w:r>
    </w:p>
    <w:p w:rsidR="001E3574" w:rsidRPr="00304DC5" w:rsidRDefault="001E3574" w:rsidP="001E3574">
      <w:pPr>
        <w:ind w:firstLine="567"/>
        <w:contextualSpacing/>
        <w:jc w:val="both"/>
        <w:rPr>
          <w:rFonts w:ascii="Times New Roman" w:eastAsia="Times New Roman" w:hAnsi="Times New Roman"/>
          <w:color w:val="000000"/>
          <w:lang w:eastAsia="ru-RU"/>
        </w:rPr>
      </w:pPr>
      <w:r w:rsidRPr="00304DC5">
        <w:rPr>
          <w:rFonts w:ascii="Times New Roman" w:eastAsia="Times New Roman" w:hAnsi="Times New Roman"/>
          <w:color w:val="000000"/>
          <w:lang w:eastAsia="ru-RU"/>
        </w:rPr>
        <w:lastRenderedPageBreak/>
        <w:t>1.6.6. Подрядчик вправе перенести в одностороннем порядке сроки выполнения работ в связи с неблагоприятными метеоусловиями, а именно понижением температуры до – 10 градусов мороза или повышением температуры выше + 30 градусов тепла.</w:t>
      </w:r>
    </w:p>
    <w:p w:rsidR="001E3574" w:rsidRPr="00304DC5" w:rsidRDefault="001E3574" w:rsidP="001E3574">
      <w:pPr>
        <w:pStyle w:val="ConsPlusNormal"/>
        <w:widowControl/>
        <w:numPr>
          <w:ilvl w:val="0"/>
          <w:numId w:val="5"/>
        </w:numPr>
        <w:jc w:val="center"/>
        <w:rPr>
          <w:rFonts w:ascii="Times New Roman" w:hAnsi="Times New Roman" w:cs="Times New Roman"/>
          <w:b/>
          <w:color w:val="000000"/>
          <w:sz w:val="22"/>
          <w:szCs w:val="22"/>
        </w:rPr>
      </w:pPr>
      <w:r w:rsidRPr="00304DC5">
        <w:rPr>
          <w:rFonts w:ascii="Times New Roman" w:hAnsi="Times New Roman" w:cs="Times New Roman"/>
          <w:b/>
          <w:color w:val="000000"/>
          <w:sz w:val="22"/>
          <w:szCs w:val="22"/>
        </w:rPr>
        <w:t>ЦЕНА РАБОТЫ. ПОРЯДОК РАСЧЕТОВ ПО ДОГОВОРУ</w:t>
      </w:r>
    </w:p>
    <w:p w:rsidR="001E3574" w:rsidRPr="00304DC5" w:rsidRDefault="001E3574" w:rsidP="001E3574">
      <w:pPr>
        <w:pStyle w:val="ConsPlusNormal"/>
        <w:widowControl/>
        <w:shd w:val="clear" w:color="auto" w:fill="FFFFFF"/>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2.1. Стоимость работ по настоящему Договору определяется в соответствии с локальными сметами и Приложениями к настоящему Договору и составляет:</w:t>
      </w:r>
    </w:p>
    <w:p w:rsidR="001E3574" w:rsidRPr="00304DC5" w:rsidRDefault="001E3574" w:rsidP="001E3574">
      <w:pPr>
        <w:pStyle w:val="a6"/>
        <w:numPr>
          <w:ilvl w:val="0"/>
          <w:numId w:val="6"/>
        </w:numPr>
        <w:spacing w:after="0"/>
        <w:ind w:left="0" w:firstLine="0"/>
        <w:jc w:val="both"/>
        <w:rPr>
          <w:rFonts w:eastAsia="Times New Roman"/>
          <w:bCs/>
          <w:color w:val="000000"/>
          <w:lang w:eastAsia="ru-RU"/>
        </w:rPr>
      </w:pPr>
      <w:r w:rsidRPr="00304DC5">
        <w:rPr>
          <w:rFonts w:ascii="Times New Roman" w:hAnsi="Times New Roman"/>
          <w:color w:val="000000"/>
        </w:rPr>
        <w:t xml:space="preserve">Стоимость строительно-монтажных работ </w:t>
      </w:r>
      <w:r w:rsidRPr="00304DC5">
        <w:rPr>
          <w:rFonts w:ascii="Times New Roman" w:eastAsia="Times New Roman" w:hAnsi="Times New Roman"/>
          <w:b/>
          <w:color w:val="000000"/>
          <w:lang w:eastAsia="ru-RU"/>
        </w:rPr>
        <w:t xml:space="preserve">– </w:t>
      </w:r>
      <w:r w:rsidR="00011BC5" w:rsidRPr="00304DC5">
        <w:rPr>
          <w:rFonts w:ascii="Times New Roman" w:hAnsi="Times New Roman"/>
          <w:b/>
        </w:rPr>
        <w:t>_________________________</w:t>
      </w:r>
      <w:r w:rsidR="00A9514D" w:rsidRPr="00304DC5">
        <w:rPr>
          <w:rFonts w:ascii="Times New Roman" w:hAnsi="Times New Roman"/>
          <w:b/>
        </w:rPr>
        <w:t xml:space="preserve"> </w:t>
      </w:r>
      <w:r w:rsidRPr="00304DC5">
        <w:rPr>
          <w:rFonts w:ascii="Times New Roman" w:hAnsi="Times New Roman"/>
          <w:b/>
        </w:rPr>
        <w:t>(</w:t>
      </w:r>
      <w:r w:rsidR="00011BC5" w:rsidRPr="00304DC5">
        <w:rPr>
          <w:rFonts w:ascii="Times New Roman" w:hAnsi="Times New Roman"/>
          <w:b/>
        </w:rPr>
        <w:t>___________________________________________________________</w:t>
      </w:r>
      <w:r w:rsidRPr="00304DC5">
        <w:rPr>
          <w:rFonts w:ascii="Times New Roman" w:hAnsi="Times New Roman"/>
          <w:b/>
        </w:rPr>
        <w:t>) рублей,</w:t>
      </w:r>
      <w:r w:rsidR="001905C1" w:rsidRPr="00304DC5">
        <w:rPr>
          <w:rFonts w:ascii="Times New Roman" w:hAnsi="Times New Roman"/>
          <w:b/>
        </w:rPr>
        <w:t xml:space="preserve"> </w:t>
      </w:r>
      <w:r w:rsidRPr="00304DC5">
        <w:rPr>
          <w:rFonts w:ascii="Times New Roman" w:hAnsi="Times New Roman"/>
          <w:color w:val="000000"/>
        </w:rPr>
        <w:t>НДС не облагается (гл. 26.2. НК РФ);</w:t>
      </w:r>
    </w:p>
    <w:p w:rsidR="001E3574" w:rsidRPr="00304DC5" w:rsidRDefault="001E3574" w:rsidP="001E3574">
      <w:pPr>
        <w:pStyle w:val="ConsPlusNormal"/>
        <w:widowControl/>
        <w:shd w:val="clear" w:color="auto" w:fill="FFFFFF"/>
        <w:spacing w:line="276" w:lineRule="auto"/>
        <w:ind w:firstLine="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2.2. Оплата работ осуществляется поэтапно:</w:t>
      </w:r>
    </w:p>
    <w:p w:rsidR="001E3574" w:rsidRPr="00304DC5" w:rsidRDefault="001E3574" w:rsidP="001E3574">
      <w:pPr>
        <w:pStyle w:val="ConsPlusNormal"/>
        <w:widowControl/>
        <w:shd w:val="clear" w:color="auto" w:fill="FFFFFF"/>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2.2.1. Заказчик перечисляет на расчетный счет Подрядчика предоплату за выполнение первого этапа строительно-монтажных работ следующим образом:</w:t>
      </w:r>
    </w:p>
    <w:p w:rsidR="001E3574" w:rsidRPr="00304DC5" w:rsidRDefault="001E3574" w:rsidP="001E3574">
      <w:pPr>
        <w:pStyle w:val="ConsPlusNormal"/>
        <w:widowControl/>
        <w:shd w:val="clear" w:color="auto" w:fill="FFFFFF"/>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 в течение 3 (трех) рабочих дней с даты подписания сторонами</w:t>
      </w:r>
      <w:r w:rsidR="001905C1" w:rsidRPr="00304DC5">
        <w:rPr>
          <w:rFonts w:ascii="Times New Roman" w:hAnsi="Times New Roman" w:cs="Times New Roman"/>
          <w:color w:val="000000"/>
          <w:sz w:val="22"/>
          <w:szCs w:val="22"/>
        </w:rPr>
        <w:t xml:space="preserve"> </w:t>
      </w:r>
      <w:r w:rsidRPr="00304DC5">
        <w:rPr>
          <w:rFonts w:ascii="Times New Roman" w:hAnsi="Times New Roman" w:cs="Times New Roman"/>
          <w:color w:val="000000"/>
          <w:sz w:val="22"/>
          <w:szCs w:val="22"/>
        </w:rPr>
        <w:t>настоящего договора</w:t>
      </w:r>
      <w:r w:rsidR="001905C1" w:rsidRPr="00304DC5">
        <w:rPr>
          <w:rFonts w:ascii="Times New Roman" w:hAnsi="Times New Roman" w:cs="Times New Roman"/>
          <w:color w:val="000000"/>
          <w:sz w:val="22"/>
          <w:szCs w:val="22"/>
        </w:rPr>
        <w:t xml:space="preserve"> </w:t>
      </w:r>
      <w:r w:rsidRPr="00304DC5">
        <w:rPr>
          <w:rFonts w:ascii="Times New Roman" w:hAnsi="Times New Roman" w:cs="Times New Roman"/>
          <w:color w:val="000000"/>
          <w:sz w:val="22"/>
          <w:szCs w:val="22"/>
        </w:rPr>
        <w:t xml:space="preserve">в размере </w:t>
      </w:r>
      <w:r w:rsidR="00884FBA" w:rsidRPr="00304DC5">
        <w:rPr>
          <w:rFonts w:ascii="Times New Roman" w:hAnsi="Times New Roman" w:cs="Times New Roman"/>
          <w:b/>
          <w:color w:val="000000"/>
          <w:sz w:val="22"/>
          <w:szCs w:val="22"/>
        </w:rPr>
        <w:t>3</w:t>
      </w:r>
      <w:r w:rsidRPr="00304DC5">
        <w:rPr>
          <w:rFonts w:ascii="Times New Roman" w:hAnsi="Times New Roman" w:cs="Times New Roman"/>
          <w:b/>
          <w:color w:val="000000"/>
          <w:sz w:val="22"/>
          <w:szCs w:val="22"/>
        </w:rPr>
        <w:t>0%</w:t>
      </w:r>
      <w:r w:rsidRPr="00304DC5">
        <w:rPr>
          <w:rFonts w:ascii="Times New Roman" w:hAnsi="Times New Roman" w:cs="Times New Roman"/>
          <w:color w:val="000000"/>
          <w:sz w:val="22"/>
          <w:szCs w:val="22"/>
        </w:rPr>
        <w:t xml:space="preserve"> от общей стоимости строительно-монтажных работ по договору, а </w:t>
      </w:r>
      <w:r w:rsidRPr="00304DC5">
        <w:rPr>
          <w:rFonts w:ascii="Times New Roman" w:hAnsi="Times New Roman" w:cs="Times New Roman"/>
          <w:sz w:val="22"/>
          <w:szCs w:val="22"/>
        </w:rPr>
        <w:t xml:space="preserve">именно </w:t>
      </w:r>
      <w:r w:rsidR="00011BC5" w:rsidRPr="00304DC5">
        <w:rPr>
          <w:rFonts w:ascii="Times New Roman" w:hAnsi="Times New Roman" w:cs="Times New Roman"/>
          <w:b/>
          <w:sz w:val="22"/>
          <w:szCs w:val="22"/>
        </w:rPr>
        <w:t>___________________________</w:t>
      </w:r>
      <w:r w:rsidR="00A70787" w:rsidRPr="00304DC5">
        <w:rPr>
          <w:rFonts w:ascii="Times New Roman" w:hAnsi="Times New Roman" w:cs="Times New Roman"/>
          <w:b/>
          <w:sz w:val="22"/>
          <w:szCs w:val="22"/>
        </w:rPr>
        <w:t xml:space="preserve"> </w:t>
      </w:r>
      <w:r w:rsidRPr="00304DC5">
        <w:rPr>
          <w:rFonts w:ascii="Times New Roman" w:hAnsi="Times New Roman" w:cs="Times New Roman"/>
          <w:sz w:val="22"/>
          <w:szCs w:val="22"/>
        </w:rPr>
        <w:t>(</w:t>
      </w:r>
      <w:r w:rsidR="00011BC5" w:rsidRPr="00304DC5">
        <w:rPr>
          <w:rFonts w:ascii="Times New Roman" w:hAnsi="Times New Roman" w:cs="Times New Roman"/>
          <w:sz w:val="22"/>
          <w:szCs w:val="22"/>
        </w:rPr>
        <w:t>__________________________________________</w:t>
      </w:r>
      <w:r w:rsidRPr="00304DC5">
        <w:rPr>
          <w:rFonts w:ascii="Times New Roman" w:hAnsi="Times New Roman" w:cs="Times New Roman"/>
          <w:sz w:val="22"/>
          <w:szCs w:val="22"/>
        </w:rPr>
        <w:t>) рублей</w:t>
      </w:r>
      <w:r w:rsidRPr="00304DC5">
        <w:rPr>
          <w:rFonts w:ascii="Times New Roman" w:hAnsi="Times New Roman" w:cs="Times New Roman"/>
          <w:color w:val="000000"/>
          <w:sz w:val="22"/>
          <w:szCs w:val="22"/>
        </w:rPr>
        <w:t xml:space="preserve">, НДС не облагается (гл. 26.2. НК РФ); </w:t>
      </w:r>
    </w:p>
    <w:p w:rsidR="00F13449" w:rsidRPr="00304DC5" w:rsidRDefault="001E3574" w:rsidP="00F13449">
      <w:pPr>
        <w:pStyle w:val="ConsPlusNormal"/>
        <w:widowControl/>
        <w:shd w:val="clear" w:color="auto" w:fill="FFFFFF"/>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 xml:space="preserve">2.2.2. В течение 3 (трех) рабочих дней с даты подписания сторонами Промежуточного акта выполнения работ (Приложение №4) Заказчик перечисляет на расчетный счет Подрядчика предоплату за выполнение второго этапа строительно-монтажных работ в размере </w:t>
      </w:r>
      <w:r w:rsidRPr="00304DC5">
        <w:rPr>
          <w:rFonts w:ascii="Times New Roman" w:hAnsi="Times New Roman" w:cs="Times New Roman"/>
          <w:b/>
          <w:color w:val="000000"/>
          <w:sz w:val="22"/>
          <w:szCs w:val="22"/>
        </w:rPr>
        <w:t>30%</w:t>
      </w:r>
      <w:r w:rsidRPr="00304DC5">
        <w:rPr>
          <w:rFonts w:ascii="Times New Roman" w:hAnsi="Times New Roman" w:cs="Times New Roman"/>
          <w:color w:val="000000"/>
          <w:sz w:val="22"/>
          <w:szCs w:val="22"/>
        </w:rPr>
        <w:t xml:space="preserve"> от общей стоимости строительно-монтажных работ по договору, а </w:t>
      </w:r>
      <w:r w:rsidRPr="00304DC5">
        <w:rPr>
          <w:rFonts w:ascii="Times New Roman" w:hAnsi="Times New Roman" w:cs="Times New Roman"/>
          <w:sz w:val="22"/>
          <w:szCs w:val="22"/>
        </w:rPr>
        <w:t xml:space="preserve">именно </w:t>
      </w:r>
      <w:r w:rsidR="00011BC5" w:rsidRPr="00304DC5">
        <w:rPr>
          <w:rFonts w:ascii="Times New Roman" w:hAnsi="Times New Roman" w:cs="Times New Roman"/>
          <w:b/>
          <w:sz w:val="22"/>
          <w:szCs w:val="22"/>
        </w:rPr>
        <w:t>__________________________________</w:t>
      </w:r>
      <w:r w:rsidR="004C49B8" w:rsidRPr="00304DC5">
        <w:rPr>
          <w:rFonts w:ascii="Times New Roman" w:hAnsi="Times New Roman" w:cs="Times New Roman"/>
          <w:b/>
          <w:sz w:val="22"/>
          <w:szCs w:val="22"/>
        </w:rPr>
        <w:t xml:space="preserve"> </w:t>
      </w:r>
      <w:r w:rsidR="004C49B8" w:rsidRPr="00304DC5">
        <w:rPr>
          <w:rFonts w:ascii="Times New Roman" w:hAnsi="Times New Roman" w:cs="Times New Roman"/>
          <w:sz w:val="22"/>
          <w:szCs w:val="22"/>
        </w:rPr>
        <w:t>(</w:t>
      </w:r>
      <w:r w:rsidR="00011BC5" w:rsidRPr="00304DC5">
        <w:rPr>
          <w:rFonts w:ascii="Times New Roman" w:hAnsi="Times New Roman" w:cs="Times New Roman"/>
          <w:sz w:val="22"/>
          <w:szCs w:val="22"/>
        </w:rPr>
        <w:t>___________________________________</w:t>
      </w:r>
      <w:r w:rsidR="00997D44" w:rsidRPr="00304DC5">
        <w:rPr>
          <w:rFonts w:ascii="Times New Roman" w:hAnsi="Times New Roman" w:cs="Times New Roman"/>
          <w:sz w:val="22"/>
          <w:szCs w:val="22"/>
        </w:rPr>
        <w:t>)</w:t>
      </w:r>
      <w:r w:rsidR="00F13449" w:rsidRPr="00304DC5">
        <w:rPr>
          <w:rFonts w:ascii="Times New Roman" w:hAnsi="Times New Roman" w:cs="Times New Roman"/>
          <w:sz w:val="22"/>
          <w:szCs w:val="22"/>
        </w:rPr>
        <w:t xml:space="preserve"> рублей</w:t>
      </w:r>
      <w:r w:rsidR="00F13449" w:rsidRPr="00304DC5">
        <w:rPr>
          <w:rFonts w:ascii="Times New Roman" w:hAnsi="Times New Roman" w:cs="Times New Roman"/>
          <w:color w:val="000000"/>
          <w:sz w:val="22"/>
          <w:szCs w:val="22"/>
        </w:rPr>
        <w:t xml:space="preserve">, НДС не облагается (гл. 26.2. НК РФ); </w:t>
      </w:r>
    </w:p>
    <w:p w:rsidR="00F13449" w:rsidRPr="00304DC5" w:rsidRDefault="001E3574" w:rsidP="00F13449">
      <w:pPr>
        <w:pStyle w:val="ConsPlusNormal"/>
        <w:widowControl/>
        <w:shd w:val="clear" w:color="auto" w:fill="FFFFFF"/>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2.2.3. В течение 3 (трех) рабочих дней с даты подписания сторонами Промежуточного акта выполнения работ, указанных в п.</w:t>
      </w:r>
      <w:r w:rsidRPr="00304DC5">
        <w:rPr>
          <w:rFonts w:ascii="Times New Roman" w:hAnsi="Times New Roman"/>
          <w:color w:val="000000"/>
          <w:sz w:val="22"/>
          <w:szCs w:val="22"/>
        </w:rPr>
        <w:t>1.7.4.</w:t>
      </w:r>
      <w:r w:rsidRPr="00304DC5">
        <w:rPr>
          <w:rFonts w:ascii="Times New Roman" w:hAnsi="Times New Roman" w:cs="Times New Roman"/>
          <w:color w:val="000000"/>
          <w:sz w:val="22"/>
          <w:szCs w:val="22"/>
        </w:rPr>
        <w:t xml:space="preserve"> (Приложение №4) Заказчик перечисляет на расчетный счет Подрядчика предоплату за выполнение третьего этапа строительно-монтажных работ в размере </w:t>
      </w:r>
      <w:r w:rsidRPr="00304DC5">
        <w:rPr>
          <w:rFonts w:ascii="Times New Roman" w:hAnsi="Times New Roman" w:cs="Times New Roman"/>
          <w:b/>
          <w:color w:val="000000"/>
          <w:sz w:val="22"/>
          <w:szCs w:val="22"/>
        </w:rPr>
        <w:t>30%</w:t>
      </w:r>
      <w:r w:rsidRPr="00304DC5">
        <w:rPr>
          <w:rFonts w:ascii="Times New Roman" w:hAnsi="Times New Roman" w:cs="Times New Roman"/>
          <w:color w:val="000000"/>
          <w:sz w:val="22"/>
          <w:szCs w:val="22"/>
        </w:rPr>
        <w:t xml:space="preserve"> от общей стоимости строительно-монтажных работ по договору, а </w:t>
      </w:r>
      <w:r w:rsidR="004C49B8" w:rsidRPr="00304DC5">
        <w:rPr>
          <w:rFonts w:ascii="Times New Roman" w:hAnsi="Times New Roman" w:cs="Times New Roman"/>
          <w:color w:val="000000"/>
          <w:sz w:val="22"/>
          <w:szCs w:val="22"/>
        </w:rPr>
        <w:t xml:space="preserve">именно </w:t>
      </w:r>
      <w:r w:rsidR="00011BC5" w:rsidRPr="00304DC5">
        <w:rPr>
          <w:rFonts w:ascii="Times New Roman" w:hAnsi="Times New Roman" w:cs="Times New Roman"/>
          <w:b/>
          <w:sz w:val="22"/>
          <w:szCs w:val="22"/>
        </w:rPr>
        <w:t>___________________________</w:t>
      </w:r>
      <w:r w:rsidR="004C49B8" w:rsidRPr="00304DC5">
        <w:rPr>
          <w:rFonts w:ascii="Times New Roman" w:hAnsi="Times New Roman" w:cs="Times New Roman"/>
          <w:b/>
          <w:sz w:val="22"/>
          <w:szCs w:val="22"/>
        </w:rPr>
        <w:t xml:space="preserve"> </w:t>
      </w:r>
      <w:r w:rsidR="004C49B8" w:rsidRPr="00304DC5">
        <w:rPr>
          <w:rFonts w:ascii="Times New Roman" w:hAnsi="Times New Roman" w:cs="Times New Roman"/>
          <w:sz w:val="22"/>
          <w:szCs w:val="22"/>
        </w:rPr>
        <w:t>(</w:t>
      </w:r>
      <w:r w:rsidR="00011BC5" w:rsidRPr="00304DC5">
        <w:rPr>
          <w:rFonts w:ascii="Times New Roman" w:hAnsi="Times New Roman" w:cs="Times New Roman"/>
          <w:sz w:val="22"/>
          <w:szCs w:val="22"/>
        </w:rPr>
        <w:t>____________________________________________</w:t>
      </w:r>
      <w:r w:rsidR="00624527" w:rsidRPr="00304DC5">
        <w:rPr>
          <w:rFonts w:ascii="Times New Roman" w:hAnsi="Times New Roman" w:cs="Times New Roman"/>
          <w:sz w:val="22"/>
          <w:szCs w:val="22"/>
        </w:rPr>
        <w:t>)</w:t>
      </w:r>
      <w:r w:rsidR="00F13449" w:rsidRPr="00304DC5">
        <w:rPr>
          <w:rFonts w:ascii="Times New Roman" w:hAnsi="Times New Roman" w:cs="Times New Roman"/>
          <w:sz w:val="22"/>
          <w:szCs w:val="22"/>
        </w:rPr>
        <w:t xml:space="preserve"> рублей</w:t>
      </w:r>
      <w:r w:rsidR="00F13449" w:rsidRPr="00304DC5">
        <w:rPr>
          <w:rFonts w:ascii="Times New Roman" w:hAnsi="Times New Roman" w:cs="Times New Roman"/>
          <w:color w:val="000000"/>
          <w:sz w:val="22"/>
          <w:szCs w:val="22"/>
        </w:rPr>
        <w:t xml:space="preserve">, НДС не облагается (гл. 26.2. НК РФ); </w:t>
      </w:r>
    </w:p>
    <w:p w:rsidR="001E3574" w:rsidRPr="00304DC5" w:rsidRDefault="001E3574" w:rsidP="00B14926">
      <w:pPr>
        <w:pStyle w:val="ConsPlusNormal"/>
        <w:widowControl/>
        <w:shd w:val="clear" w:color="auto" w:fill="FFFFFF"/>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 xml:space="preserve">2.2.4. Окончательный расчет за выполненные строительно-монтажных работ в размере </w:t>
      </w:r>
      <w:r w:rsidRPr="00304DC5">
        <w:rPr>
          <w:rFonts w:ascii="Times New Roman" w:hAnsi="Times New Roman" w:cs="Times New Roman"/>
          <w:b/>
          <w:color w:val="000000"/>
          <w:sz w:val="22"/>
          <w:szCs w:val="22"/>
        </w:rPr>
        <w:t>10%</w:t>
      </w:r>
      <w:r w:rsidRPr="00304DC5">
        <w:rPr>
          <w:rFonts w:ascii="Times New Roman" w:hAnsi="Times New Roman" w:cs="Times New Roman"/>
          <w:color w:val="000000"/>
          <w:sz w:val="22"/>
          <w:szCs w:val="22"/>
        </w:rPr>
        <w:t xml:space="preserve"> от общей стоимости строительно-монтажных работ по договору, а именно </w:t>
      </w:r>
      <w:r w:rsidR="00011BC5" w:rsidRPr="00304DC5">
        <w:rPr>
          <w:rFonts w:ascii="Times New Roman" w:hAnsi="Times New Roman" w:cs="Times New Roman"/>
          <w:b/>
          <w:sz w:val="22"/>
          <w:szCs w:val="22"/>
        </w:rPr>
        <w:t>___________________</w:t>
      </w:r>
      <w:r w:rsidR="007D7E84" w:rsidRPr="00304DC5">
        <w:rPr>
          <w:rFonts w:ascii="Times New Roman" w:hAnsi="Times New Roman" w:cs="Times New Roman"/>
          <w:b/>
          <w:sz w:val="22"/>
          <w:szCs w:val="22"/>
        </w:rPr>
        <w:t xml:space="preserve"> </w:t>
      </w:r>
      <w:r w:rsidRPr="00304DC5">
        <w:rPr>
          <w:rFonts w:ascii="Times New Roman" w:hAnsi="Times New Roman" w:cs="Times New Roman"/>
          <w:color w:val="000000"/>
          <w:sz w:val="22"/>
          <w:szCs w:val="22"/>
        </w:rPr>
        <w:t>(</w:t>
      </w:r>
      <w:r w:rsidR="00011BC5" w:rsidRPr="00304DC5">
        <w:rPr>
          <w:rFonts w:ascii="Times New Roman" w:hAnsi="Times New Roman" w:cs="Times New Roman"/>
          <w:color w:val="000000"/>
          <w:sz w:val="22"/>
          <w:szCs w:val="22"/>
        </w:rPr>
        <w:t>___________________________________</w:t>
      </w:r>
      <w:r w:rsidRPr="00304DC5">
        <w:rPr>
          <w:rFonts w:ascii="Times New Roman" w:hAnsi="Times New Roman" w:cs="Times New Roman"/>
          <w:color w:val="000000"/>
          <w:sz w:val="22"/>
          <w:szCs w:val="22"/>
        </w:rPr>
        <w:t>) рублей, Заказчик осуществляет в течение 3 (трех)  рабочих дней с даты получения от Подрядчика извещения об окончании работ и подписания   Акта  о приемке выполненных работ  (форма КС-2, Приложение №5 договора).</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2.3. Оплата работ производится путем перечисления денежных средств на расчетный счет Подрядчика или внесением наличных денежных средств в кассу Подрядчика.</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2.4. Общая стоимость работ, выполняемых по настоящему Договору, может быть изменена в случае выявления дополнительного объема работ, вызванных: внесением изменений Заказчиком в типовой проект Подрядчика, либо возникновения дополнительного объема работ по устройству фундамента.</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2.5. Все дополнительные расходы, понесенные Подрядчиком в связи с выполнением им обязательств по настоящему Договору, подлежат оплате Заказчиком при условии их согласования и подписания Сторонами соответствующего Дополнительного соглашения к Договору.</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p>
    <w:p w:rsidR="001E3574" w:rsidRPr="00304DC5" w:rsidRDefault="001E3574" w:rsidP="001E3574">
      <w:pPr>
        <w:pStyle w:val="10"/>
        <w:keepNext/>
        <w:keepLines/>
        <w:numPr>
          <w:ilvl w:val="0"/>
          <w:numId w:val="1"/>
        </w:numPr>
        <w:shd w:val="clear" w:color="auto" w:fill="auto"/>
        <w:tabs>
          <w:tab w:val="left" w:pos="284"/>
        </w:tabs>
        <w:spacing w:after="0" w:line="276" w:lineRule="auto"/>
        <w:jc w:val="center"/>
        <w:rPr>
          <w:b/>
          <w:color w:val="000000"/>
        </w:rPr>
      </w:pPr>
      <w:bookmarkStart w:id="1" w:name="bookmark2"/>
      <w:r w:rsidRPr="00304DC5">
        <w:rPr>
          <w:b/>
          <w:color w:val="000000"/>
        </w:rPr>
        <w:t xml:space="preserve">ОБЯЗАННОСТИ </w:t>
      </w:r>
      <w:bookmarkEnd w:id="1"/>
      <w:r w:rsidRPr="00304DC5">
        <w:rPr>
          <w:b/>
          <w:color w:val="000000"/>
        </w:rPr>
        <w:t>ЗАКАЗЧИКА</w:t>
      </w:r>
    </w:p>
    <w:p w:rsidR="001E3574" w:rsidRPr="00304DC5" w:rsidRDefault="001E3574" w:rsidP="00011BC5">
      <w:pPr>
        <w:pStyle w:val="10"/>
        <w:keepNext/>
        <w:keepLines/>
        <w:numPr>
          <w:ilvl w:val="1"/>
          <w:numId w:val="1"/>
        </w:numPr>
        <w:shd w:val="clear" w:color="auto" w:fill="auto"/>
        <w:tabs>
          <w:tab w:val="left" w:pos="284"/>
          <w:tab w:val="left" w:pos="993"/>
        </w:tabs>
        <w:spacing w:after="0" w:line="276" w:lineRule="auto"/>
        <w:jc w:val="both"/>
        <w:rPr>
          <w:color w:val="000000"/>
        </w:rPr>
      </w:pPr>
      <w:r w:rsidRPr="00304DC5">
        <w:rPr>
          <w:color w:val="000000"/>
        </w:rPr>
        <w:t xml:space="preserve">При исполнении настоящего Договора </w:t>
      </w:r>
      <w:r w:rsidRPr="00304DC5">
        <w:rPr>
          <w:b/>
          <w:color w:val="000000"/>
        </w:rPr>
        <w:t xml:space="preserve">Заказчик </w:t>
      </w:r>
      <w:r w:rsidRPr="00304DC5">
        <w:rPr>
          <w:rStyle w:val="a5"/>
          <w:color w:val="000000"/>
        </w:rPr>
        <w:t>обязан:</w:t>
      </w:r>
    </w:p>
    <w:p w:rsidR="001E3574" w:rsidRPr="00304DC5" w:rsidRDefault="001E3574" w:rsidP="001E3574">
      <w:pPr>
        <w:pStyle w:val="2"/>
        <w:numPr>
          <w:ilvl w:val="2"/>
          <w:numId w:val="1"/>
        </w:numPr>
        <w:shd w:val="clear" w:color="auto" w:fill="auto"/>
        <w:spacing w:before="0" w:line="276" w:lineRule="auto"/>
        <w:ind w:left="142" w:firstLine="425"/>
        <w:rPr>
          <w:color w:val="000000"/>
        </w:rPr>
      </w:pPr>
      <w:r w:rsidRPr="00304DC5">
        <w:rPr>
          <w:color w:val="000000"/>
        </w:rPr>
        <w:t>В день подписания договора предоставить Подрядчику правоустанавливающие документы на земельный участок, разрешение на строительство и топографическую съемку с указанием места расположения Индивидуального жилого дома на участке, а так же результаты инженерно-геологических изысканий.</w:t>
      </w:r>
    </w:p>
    <w:p w:rsidR="001E3574" w:rsidRPr="00304DC5" w:rsidRDefault="001E3574" w:rsidP="001E3574">
      <w:pPr>
        <w:pStyle w:val="2"/>
        <w:numPr>
          <w:ilvl w:val="2"/>
          <w:numId w:val="1"/>
        </w:numPr>
        <w:shd w:val="clear" w:color="auto" w:fill="auto"/>
        <w:spacing w:before="0" w:line="276" w:lineRule="auto"/>
        <w:ind w:left="142" w:firstLine="425"/>
        <w:rPr>
          <w:color w:val="000000"/>
        </w:rPr>
      </w:pPr>
      <w:r w:rsidRPr="00304DC5">
        <w:rPr>
          <w:color w:val="000000"/>
        </w:rPr>
        <w:t>Не позднее трех рабочих дней после получения в электронном виде или факсом извещения об окончании соответствующего этапа выполнения работ или  работ в целом по договору производить приемку и оплату выполненных Подрядчиком работ в соответствии с условиями настоящего Договора.</w:t>
      </w:r>
    </w:p>
    <w:p w:rsidR="001E3574" w:rsidRPr="00304DC5" w:rsidRDefault="001E3574" w:rsidP="001E3574">
      <w:pPr>
        <w:pStyle w:val="2"/>
        <w:numPr>
          <w:ilvl w:val="2"/>
          <w:numId w:val="1"/>
        </w:numPr>
        <w:shd w:val="clear" w:color="auto" w:fill="auto"/>
        <w:spacing w:before="0" w:line="276" w:lineRule="auto"/>
        <w:ind w:left="142" w:firstLine="425"/>
        <w:rPr>
          <w:color w:val="FF0000"/>
        </w:rPr>
      </w:pPr>
      <w:r w:rsidRPr="00304DC5">
        <w:rPr>
          <w:color w:val="000000"/>
        </w:rPr>
        <w:lastRenderedPageBreak/>
        <w:t xml:space="preserve">В случае не предоставления Заказчиком при заключении договора топографической съемки с указанием места расположения  Индивидуального жилого дома на участке и обнаружения Подрядчиком при начале производства работ по устройству фундамента перепада высот рельефа, влияющих на высоту фундамента (или цокольного этажа), не позднее трех рабочих дней с даты получения от Подрядчика соответствующего уведомления подписать дополнительное соглашение на увеличение стоимости и сроков выполнения работ. Ответственность за последствия от непредставления топографической съёмки несёт Заказчик. </w:t>
      </w:r>
    </w:p>
    <w:tbl>
      <w:tblPr>
        <w:tblW w:w="0" w:type="auto"/>
        <w:tblInd w:w="10" w:type="dxa"/>
        <w:tblCellMar>
          <w:left w:w="19" w:type="dxa"/>
          <w:right w:w="0" w:type="dxa"/>
        </w:tblCellMar>
        <w:tblLook w:val="04A0" w:firstRow="1" w:lastRow="0" w:firstColumn="1" w:lastColumn="0" w:noHBand="0" w:noVBand="1"/>
      </w:tblPr>
      <w:tblGrid>
        <w:gridCol w:w="480"/>
        <w:gridCol w:w="478"/>
        <w:gridCol w:w="475"/>
        <w:gridCol w:w="472"/>
        <w:gridCol w:w="469"/>
        <w:gridCol w:w="466"/>
        <w:gridCol w:w="464"/>
        <w:gridCol w:w="462"/>
        <w:gridCol w:w="459"/>
        <w:gridCol w:w="457"/>
        <w:gridCol w:w="455"/>
        <w:gridCol w:w="453"/>
        <w:gridCol w:w="451"/>
        <w:gridCol w:w="450"/>
        <w:gridCol w:w="447"/>
        <w:gridCol w:w="446"/>
        <w:gridCol w:w="444"/>
        <w:gridCol w:w="443"/>
        <w:gridCol w:w="442"/>
        <w:gridCol w:w="441"/>
        <w:gridCol w:w="439"/>
      </w:tblGrid>
      <w:tr w:rsidR="001E3574" w:rsidRPr="00304DC5" w:rsidTr="009C3694">
        <w:trPr>
          <w:hidden/>
        </w:trPr>
        <w:tc>
          <w:tcPr>
            <w:tcW w:w="480"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78"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75"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72"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69"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66"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64"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62"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59"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57"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55"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53"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51"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50"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47"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46"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44"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43"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42"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41" w:type="dxa"/>
            <w:vAlign w:val="center"/>
            <w:hideMark/>
          </w:tcPr>
          <w:p w:rsidR="001E3574" w:rsidRPr="00304DC5" w:rsidRDefault="001E3574" w:rsidP="009C3694">
            <w:pPr>
              <w:spacing w:after="0"/>
              <w:rPr>
                <w:rFonts w:ascii="Arial" w:eastAsia="Times New Roman" w:hAnsi="Arial" w:cs="Arial"/>
                <w:vanish/>
                <w:color w:val="000000"/>
                <w:lang w:eastAsia="ru-RU"/>
              </w:rPr>
            </w:pPr>
          </w:p>
        </w:tc>
        <w:tc>
          <w:tcPr>
            <w:tcW w:w="439" w:type="dxa"/>
            <w:vAlign w:val="center"/>
            <w:hideMark/>
          </w:tcPr>
          <w:p w:rsidR="001E3574" w:rsidRPr="00304DC5" w:rsidRDefault="001E3574" w:rsidP="009C3694">
            <w:pPr>
              <w:spacing w:after="0"/>
              <w:rPr>
                <w:rFonts w:ascii="Arial" w:eastAsia="Times New Roman" w:hAnsi="Arial" w:cs="Arial"/>
                <w:vanish/>
                <w:color w:val="000000"/>
                <w:lang w:eastAsia="ru-RU"/>
              </w:rPr>
            </w:pPr>
          </w:p>
        </w:tc>
      </w:tr>
    </w:tbl>
    <w:p w:rsidR="001E3574" w:rsidRPr="00304DC5" w:rsidRDefault="001E3574" w:rsidP="001E3574">
      <w:pPr>
        <w:pStyle w:val="2"/>
        <w:numPr>
          <w:ilvl w:val="2"/>
          <w:numId w:val="1"/>
        </w:numPr>
        <w:shd w:val="clear" w:color="auto" w:fill="auto"/>
        <w:tabs>
          <w:tab w:val="left" w:pos="993"/>
          <w:tab w:val="left" w:pos="1276"/>
        </w:tabs>
        <w:spacing w:before="0" w:line="276" w:lineRule="auto"/>
        <w:ind w:left="80" w:firstLine="487"/>
        <w:rPr>
          <w:color w:val="000000"/>
        </w:rPr>
      </w:pPr>
      <w:r w:rsidRPr="00304DC5">
        <w:rPr>
          <w:color w:val="000000"/>
        </w:rPr>
        <w:t>В течение трех календарных дней с момента подписания настоящего Договора  предоставить Подрядчику твердую площадку (асфальт, гравий, дорожные плиты и т.п.) и пути подъезда к ней, согласовать с Подрядчиком размещение бытовок и соответствующей техники и подписать Акт приема-передачи строительной площадки (Приложение №7 к настоящему договору).</w:t>
      </w:r>
    </w:p>
    <w:p w:rsidR="001E3574" w:rsidRPr="00304DC5" w:rsidRDefault="001E3574" w:rsidP="001E3574">
      <w:pPr>
        <w:pStyle w:val="2"/>
        <w:numPr>
          <w:ilvl w:val="2"/>
          <w:numId w:val="1"/>
        </w:numPr>
        <w:shd w:val="clear" w:color="auto" w:fill="auto"/>
        <w:tabs>
          <w:tab w:val="left" w:pos="1134"/>
        </w:tabs>
        <w:spacing w:before="0" w:line="276" w:lineRule="auto"/>
        <w:ind w:left="0" w:firstLine="567"/>
        <w:rPr>
          <w:color w:val="000000"/>
        </w:rPr>
      </w:pPr>
      <w:r w:rsidRPr="00304DC5">
        <w:rPr>
          <w:color w:val="000000"/>
        </w:rPr>
        <w:t>Обеспечить Подрядчика на строительной площадке напряжением временных сетей электроснабжения, водоснабжения на период выполнения работ по Договору. В случае отсутствия точки для подключения к электроснабжению и водоснабжению Заказчик дополнительно оплачивает расходы Подрядчика по использованию электрогенератора и доставке воды.</w:t>
      </w:r>
    </w:p>
    <w:p w:rsidR="001E3574" w:rsidRPr="00304DC5" w:rsidRDefault="001E3574" w:rsidP="001E3574">
      <w:pPr>
        <w:pStyle w:val="2"/>
        <w:numPr>
          <w:ilvl w:val="2"/>
          <w:numId w:val="1"/>
        </w:numPr>
        <w:shd w:val="clear" w:color="auto" w:fill="auto"/>
        <w:tabs>
          <w:tab w:val="left" w:pos="1134"/>
        </w:tabs>
        <w:spacing w:before="0" w:line="276" w:lineRule="auto"/>
        <w:ind w:left="0" w:firstLine="567"/>
        <w:rPr>
          <w:color w:val="000000"/>
        </w:rPr>
      </w:pPr>
      <w:r w:rsidRPr="00304DC5">
        <w:rPr>
          <w:color w:val="000000"/>
        </w:rPr>
        <w:t>Обеспечить Подрядчика на строительной площадке местом для складирования строительного мусора (контейнер) и по мере его накопления обеспечить своевременный вывоз строительного мусора. В случае отсутствия места для складирования строительного мусора (контейнера) ответственность за обеспечение чистоты на строительной площадке лежит на Заказчике.</w:t>
      </w:r>
    </w:p>
    <w:p w:rsidR="001E3574" w:rsidRPr="00304DC5" w:rsidRDefault="001E3574" w:rsidP="001E3574">
      <w:pPr>
        <w:pStyle w:val="2"/>
        <w:numPr>
          <w:ilvl w:val="2"/>
          <w:numId w:val="1"/>
        </w:numPr>
        <w:shd w:val="clear" w:color="auto" w:fill="auto"/>
        <w:tabs>
          <w:tab w:val="left" w:pos="1134"/>
        </w:tabs>
        <w:spacing w:before="0" w:line="276" w:lineRule="auto"/>
        <w:ind w:left="0" w:firstLine="567"/>
        <w:rPr>
          <w:color w:val="000000"/>
        </w:rPr>
      </w:pPr>
      <w:r w:rsidRPr="00304DC5">
        <w:rPr>
          <w:color w:val="000000"/>
        </w:rPr>
        <w:t>Заказчик предоставляет жильё для рабочих в удовлетворительном состоянии. Пригодность жилья определяется следующими параметрами:</w:t>
      </w:r>
    </w:p>
    <w:p w:rsidR="001E3574" w:rsidRPr="00304DC5" w:rsidRDefault="001E3574" w:rsidP="001E3574">
      <w:pPr>
        <w:pStyle w:val="2"/>
        <w:shd w:val="clear" w:color="auto" w:fill="auto"/>
        <w:tabs>
          <w:tab w:val="left" w:pos="1134"/>
        </w:tabs>
        <w:spacing w:before="0" w:line="276" w:lineRule="auto"/>
        <w:ind w:left="567"/>
        <w:rPr>
          <w:color w:val="000000"/>
        </w:rPr>
      </w:pPr>
      <w:r w:rsidRPr="00304DC5">
        <w:rPr>
          <w:color w:val="000000"/>
        </w:rPr>
        <w:t>• Отсутствие щелей, дыр и сквозняков в помещении.</w:t>
      </w:r>
    </w:p>
    <w:p w:rsidR="001E3574" w:rsidRPr="00304DC5" w:rsidRDefault="001E3574" w:rsidP="001E3574">
      <w:pPr>
        <w:pStyle w:val="2"/>
        <w:shd w:val="clear" w:color="auto" w:fill="auto"/>
        <w:tabs>
          <w:tab w:val="left" w:pos="1134"/>
        </w:tabs>
        <w:spacing w:before="0" w:line="276" w:lineRule="auto"/>
        <w:ind w:left="567"/>
        <w:rPr>
          <w:color w:val="000000"/>
        </w:rPr>
      </w:pPr>
      <w:r w:rsidRPr="00304DC5">
        <w:rPr>
          <w:color w:val="000000"/>
        </w:rPr>
        <w:t>• Отсутствие протечки крыши.</w:t>
      </w:r>
    </w:p>
    <w:p w:rsidR="001E3574" w:rsidRPr="00304DC5" w:rsidRDefault="001E3574" w:rsidP="001E3574">
      <w:pPr>
        <w:pStyle w:val="2"/>
        <w:shd w:val="clear" w:color="auto" w:fill="auto"/>
        <w:tabs>
          <w:tab w:val="left" w:pos="1134"/>
        </w:tabs>
        <w:spacing w:before="0" w:line="276" w:lineRule="auto"/>
        <w:ind w:left="567"/>
        <w:rPr>
          <w:color w:val="000000"/>
        </w:rPr>
      </w:pPr>
      <w:r w:rsidRPr="00304DC5">
        <w:rPr>
          <w:color w:val="000000"/>
        </w:rPr>
        <w:t>• Наличие спальных мест.</w:t>
      </w:r>
    </w:p>
    <w:p w:rsidR="001E3574" w:rsidRPr="00304DC5" w:rsidRDefault="001E3574" w:rsidP="001E3574">
      <w:pPr>
        <w:pStyle w:val="2"/>
        <w:shd w:val="clear" w:color="auto" w:fill="auto"/>
        <w:tabs>
          <w:tab w:val="left" w:pos="1134"/>
        </w:tabs>
        <w:spacing w:before="0" w:line="276" w:lineRule="auto"/>
        <w:ind w:left="567"/>
        <w:rPr>
          <w:color w:val="000000"/>
        </w:rPr>
      </w:pPr>
      <w:r w:rsidRPr="00304DC5">
        <w:rPr>
          <w:color w:val="000000"/>
        </w:rPr>
        <w:t>• Обогрев помещения — печной или электрический, температура воздуха в помещении не должна быть менее 18ºС.</w:t>
      </w:r>
    </w:p>
    <w:p w:rsidR="001E3574" w:rsidRPr="00304DC5" w:rsidRDefault="001E3574" w:rsidP="001E3574">
      <w:pPr>
        <w:pStyle w:val="2"/>
        <w:shd w:val="clear" w:color="auto" w:fill="auto"/>
        <w:tabs>
          <w:tab w:val="left" w:pos="1134"/>
        </w:tabs>
        <w:spacing w:before="0" w:line="276" w:lineRule="auto"/>
        <w:ind w:left="567"/>
        <w:rPr>
          <w:color w:val="000000"/>
        </w:rPr>
      </w:pPr>
      <w:r w:rsidRPr="00304DC5">
        <w:rPr>
          <w:color w:val="000000"/>
        </w:rPr>
        <w:t>• Наличие входной двери.</w:t>
      </w:r>
    </w:p>
    <w:p w:rsidR="001E3574" w:rsidRPr="00304DC5" w:rsidRDefault="001E3574" w:rsidP="001E3574">
      <w:pPr>
        <w:pStyle w:val="2"/>
        <w:shd w:val="clear" w:color="auto" w:fill="auto"/>
        <w:tabs>
          <w:tab w:val="left" w:pos="1134"/>
        </w:tabs>
        <w:spacing w:before="0" w:line="276" w:lineRule="auto"/>
        <w:ind w:firstLine="567"/>
        <w:rPr>
          <w:color w:val="000000"/>
        </w:rPr>
      </w:pPr>
      <w:r w:rsidRPr="00304DC5">
        <w:rPr>
          <w:color w:val="000000"/>
        </w:rPr>
        <w:t>•Наличие туалета.</w:t>
      </w:r>
    </w:p>
    <w:p w:rsidR="001E3574" w:rsidRPr="00304DC5" w:rsidRDefault="001E3574" w:rsidP="001E3574">
      <w:pPr>
        <w:pStyle w:val="2"/>
        <w:shd w:val="clear" w:color="auto" w:fill="auto"/>
        <w:tabs>
          <w:tab w:val="left" w:pos="1134"/>
        </w:tabs>
        <w:spacing w:before="0" w:line="276" w:lineRule="auto"/>
        <w:ind w:firstLine="567"/>
        <w:rPr>
          <w:color w:val="000000"/>
        </w:rPr>
      </w:pPr>
      <w:r w:rsidRPr="00304DC5">
        <w:rPr>
          <w:color w:val="000000"/>
        </w:rPr>
        <w:t>В случае не предоставления «Заказчиком» жилья для проживания рабочих, «Заказчик» может заказать у «Подрядчика» бытовку и туалет, стоимость аренды  бытовки и туалета определяется рыночной стоимостью на момент заказа.</w:t>
      </w:r>
    </w:p>
    <w:p w:rsidR="001E3574" w:rsidRPr="00304DC5" w:rsidRDefault="001E3574" w:rsidP="001E3574">
      <w:pPr>
        <w:pStyle w:val="2"/>
        <w:numPr>
          <w:ilvl w:val="2"/>
          <w:numId w:val="1"/>
        </w:numPr>
        <w:shd w:val="clear" w:color="auto" w:fill="auto"/>
        <w:tabs>
          <w:tab w:val="left" w:pos="1134"/>
        </w:tabs>
        <w:spacing w:before="0" w:line="276" w:lineRule="auto"/>
        <w:ind w:left="0" w:firstLine="567"/>
        <w:rPr>
          <w:color w:val="000000"/>
        </w:rPr>
      </w:pPr>
      <w:r w:rsidRPr="00304DC5">
        <w:rPr>
          <w:color w:val="000000"/>
        </w:rPr>
        <w:t>Обеспечить подъезд автотранспортной техники (не повышенной проходимости) до участка, при возникновении необходимости выполнения, подсыпки дорог, обустройства заезда на участок, перегруза материалов на основании полученного от Подрядчика Уведомления о перегрузе, все затраты, связанные с осуществлением вышеперечисленных мероприятий, оплачивает «Заказчик». В случае невыполнения Заказчиком комплекса мероприятий по обеспечению подъезда, а также не организации Заказчиком перегруза, или простоя техники Подрядчика, осуществляющей доставку материалов,  более 1 часа, Подрядчик имеет право осуществить возврат отгруженных материалов на свой склад. Повторная доставка оплачивается Заказчиком дополнительно.</w:t>
      </w:r>
    </w:p>
    <w:p w:rsidR="001E3574" w:rsidRPr="00304DC5" w:rsidRDefault="001E3574" w:rsidP="001E3574">
      <w:pPr>
        <w:pStyle w:val="2"/>
        <w:numPr>
          <w:ilvl w:val="2"/>
          <w:numId w:val="1"/>
        </w:numPr>
        <w:shd w:val="clear" w:color="auto" w:fill="auto"/>
        <w:tabs>
          <w:tab w:val="left" w:pos="1134"/>
        </w:tabs>
        <w:spacing w:before="0" w:line="276" w:lineRule="auto"/>
        <w:ind w:left="0" w:firstLine="567"/>
        <w:rPr>
          <w:color w:val="000000"/>
        </w:rPr>
      </w:pPr>
      <w:r w:rsidRPr="00304DC5">
        <w:rPr>
          <w:color w:val="000000"/>
        </w:rPr>
        <w:t>Разгрузка строительного материала осуществляется на место, указанное «Заказчиком» только при технической возможности подъезда автомобиля: габаритные проезды, развороты, уклоны и прочее. Переноска стройматериалов к месту строительства, далее чем на 30 метров, оплачивается «Заказчиком» дополнительно.</w:t>
      </w:r>
    </w:p>
    <w:p w:rsidR="001E3574" w:rsidRPr="00304DC5" w:rsidRDefault="001E3574" w:rsidP="001E3574">
      <w:pPr>
        <w:pStyle w:val="2"/>
        <w:numPr>
          <w:ilvl w:val="2"/>
          <w:numId w:val="1"/>
        </w:numPr>
        <w:shd w:val="clear" w:color="auto" w:fill="auto"/>
        <w:tabs>
          <w:tab w:val="left" w:pos="1134"/>
        </w:tabs>
        <w:spacing w:before="0" w:line="276" w:lineRule="auto"/>
        <w:ind w:left="0" w:firstLine="567"/>
        <w:rPr>
          <w:color w:val="000000"/>
        </w:rPr>
      </w:pPr>
      <w:r w:rsidRPr="00304DC5">
        <w:rPr>
          <w:color w:val="000000"/>
        </w:rPr>
        <w:t>Нести расходы по доставке материалов и строительной техники для выполнения работ, указанных в п. 1.1. настоящего договора. Стоимость доставки определяется в соответствии с Приложением №2 к настоящему договору.</w:t>
      </w:r>
    </w:p>
    <w:p w:rsidR="001E3574" w:rsidRPr="00304DC5" w:rsidRDefault="001E3574" w:rsidP="001E3574">
      <w:pPr>
        <w:pStyle w:val="2"/>
        <w:numPr>
          <w:ilvl w:val="2"/>
          <w:numId w:val="1"/>
        </w:numPr>
        <w:shd w:val="clear" w:color="auto" w:fill="auto"/>
        <w:tabs>
          <w:tab w:val="left" w:pos="1134"/>
        </w:tabs>
        <w:spacing w:before="0" w:line="276" w:lineRule="auto"/>
        <w:ind w:left="0" w:firstLine="567"/>
        <w:rPr>
          <w:color w:val="000000"/>
        </w:rPr>
      </w:pPr>
      <w:r w:rsidRPr="00304DC5">
        <w:rPr>
          <w:color w:val="000000"/>
        </w:rPr>
        <w:t>Иметь все необходимые документы, подтверждающие право собственности на участок или доверенность владельца на производство работ.</w:t>
      </w:r>
    </w:p>
    <w:p w:rsidR="001E3574" w:rsidRPr="00304DC5" w:rsidRDefault="001E3574" w:rsidP="001E3574">
      <w:pPr>
        <w:pStyle w:val="2"/>
        <w:numPr>
          <w:ilvl w:val="2"/>
          <w:numId w:val="1"/>
        </w:numPr>
        <w:shd w:val="clear" w:color="auto" w:fill="auto"/>
        <w:tabs>
          <w:tab w:val="left" w:pos="0"/>
        </w:tabs>
        <w:spacing w:before="0" w:line="276" w:lineRule="auto"/>
        <w:ind w:left="0" w:firstLine="567"/>
        <w:rPr>
          <w:color w:val="000000"/>
        </w:rPr>
      </w:pPr>
      <w:r w:rsidRPr="00304DC5">
        <w:rPr>
          <w:color w:val="000000"/>
        </w:rPr>
        <w:lastRenderedPageBreak/>
        <w:t xml:space="preserve">Возместить Подрядчику стоимость дополнительных работ, возникших при изменении проекта Подрядчика по инициативе Заказчика, в том числе проектных работ. </w:t>
      </w:r>
    </w:p>
    <w:p w:rsidR="001E3574" w:rsidRPr="00304DC5" w:rsidRDefault="001E3574" w:rsidP="001E3574">
      <w:pPr>
        <w:pStyle w:val="2"/>
        <w:numPr>
          <w:ilvl w:val="2"/>
          <w:numId w:val="1"/>
        </w:numPr>
        <w:shd w:val="clear" w:color="auto" w:fill="auto"/>
        <w:tabs>
          <w:tab w:val="left" w:pos="1134"/>
        </w:tabs>
        <w:spacing w:before="0" w:line="276" w:lineRule="auto"/>
        <w:ind w:left="0" w:firstLine="567"/>
        <w:rPr>
          <w:color w:val="000000"/>
        </w:rPr>
      </w:pPr>
      <w:r w:rsidRPr="00304DC5">
        <w:rPr>
          <w:color w:val="000000"/>
        </w:rPr>
        <w:t>Выполнить в полном объеме все свои обязательства, предусмотренные в других статьях настоящего Договора.</w:t>
      </w:r>
    </w:p>
    <w:p w:rsidR="001E3574" w:rsidRPr="00304DC5" w:rsidRDefault="001E3574" w:rsidP="001E3574">
      <w:pPr>
        <w:pStyle w:val="2"/>
        <w:numPr>
          <w:ilvl w:val="2"/>
          <w:numId w:val="1"/>
        </w:numPr>
        <w:shd w:val="clear" w:color="auto" w:fill="auto"/>
        <w:tabs>
          <w:tab w:val="left" w:pos="1134"/>
        </w:tabs>
        <w:spacing w:before="0" w:line="276" w:lineRule="auto"/>
        <w:ind w:left="0" w:firstLine="567"/>
        <w:rPr>
          <w:color w:val="000000"/>
        </w:rPr>
      </w:pPr>
      <w:r w:rsidRPr="00304DC5">
        <w:rPr>
          <w:color w:val="000000"/>
        </w:rPr>
        <w:t>Нести расходы по ремонту проходящих через участок Заказчика инженерных сетей, не нанесенных на предоставленную Подрядчику топографическую съемку и поврежденных Подрядчиком при производстве Работ.</w:t>
      </w:r>
    </w:p>
    <w:p w:rsidR="001E3574" w:rsidRPr="00304DC5" w:rsidRDefault="001E3574" w:rsidP="001E3574">
      <w:pPr>
        <w:pStyle w:val="2"/>
        <w:shd w:val="clear" w:color="auto" w:fill="auto"/>
        <w:tabs>
          <w:tab w:val="left" w:pos="1134"/>
        </w:tabs>
        <w:spacing w:before="0"/>
        <w:rPr>
          <w:color w:val="000000"/>
        </w:rPr>
      </w:pPr>
    </w:p>
    <w:p w:rsidR="001E3574" w:rsidRPr="00304DC5" w:rsidRDefault="001E3574" w:rsidP="001E3574">
      <w:pPr>
        <w:pStyle w:val="10"/>
        <w:keepNext/>
        <w:keepLines/>
        <w:numPr>
          <w:ilvl w:val="0"/>
          <w:numId w:val="1"/>
        </w:numPr>
        <w:shd w:val="clear" w:color="auto" w:fill="auto"/>
        <w:spacing w:after="0" w:line="306" w:lineRule="exact"/>
        <w:jc w:val="center"/>
        <w:rPr>
          <w:b/>
          <w:color w:val="000000"/>
        </w:rPr>
      </w:pPr>
      <w:bookmarkStart w:id="2" w:name="bookmark4"/>
      <w:r w:rsidRPr="00304DC5">
        <w:rPr>
          <w:b/>
          <w:color w:val="000000"/>
        </w:rPr>
        <w:t>ОБЯЗАННОСТИ ПОДРЯДЧИКА</w:t>
      </w:r>
      <w:bookmarkEnd w:id="2"/>
    </w:p>
    <w:p w:rsidR="001E3574" w:rsidRPr="00304DC5" w:rsidRDefault="001E3574" w:rsidP="001E3574">
      <w:pPr>
        <w:pStyle w:val="10"/>
        <w:keepNext/>
        <w:keepLines/>
        <w:shd w:val="clear" w:color="auto" w:fill="auto"/>
        <w:spacing w:after="0" w:line="306" w:lineRule="exact"/>
        <w:ind w:left="720"/>
        <w:rPr>
          <w:b/>
          <w:color w:val="000000"/>
        </w:rPr>
      </w:pPr>
    </w:p>
    <w:p w:rsidR="001E3574" w:rsidRPr="00304DC5" w:rsidRDefault="001E3574" w:rsidP="001E3574">
      <w:pPr>
        <w:pStyle w:val="2"/>
        <w:numPr>
          <w:ilvl w:val="1"/>
          <w:numId w:val="1"/>
        </w:numPr>
        <w:shd w:val="clear" w:color="auto" w:fill="auto"/>
        <w:tabs>
          <w:tab w:val="left" w:pos="993"/>
          <w:tab w:val="left" w:pos="1276"/>
        </w:tabs>
        <w:spacing w:before="0" w:line="276" w:lineRule="auto"/>
        <w:ind w:left="0" w:firstLine="567"/>
        <w:rPr>
          <w:rStyle w:val="a5"/>
          <w:b w:val="0"/>
          <w:bCs w:val="0"/>
          <w:color w:val="000000"/>
        </w:rPr>
      </w:pPr>
      <w:r w:rsidRPr="00304DC5">
        <w:rPr>
          <w:color w:val="000000"/>
        </w:rPr>
        <w:t xml:space="preserve">При исполнении настоящего Договора </w:t>
      </w:r>
      <w:r w:rsidRPr="00304DC5">
        <w:rPr>
          <w:rStyle w:val="a5"/>
          <w:color w:val="000000"/>
        </w:rPr>
        <w:t>Подрядчик обязан:</w:t>
      </w:r>
    </w:p>
    <w:p w:rsidR="001E3574" w:rsidRPr="00304DC5" w:rsidRDefault="001E3574" w:rsidP="001E3574">
      <w:pPr>
        <w:pStyle w:val="2"/>
        <w:numPr>
          <w:ilvl w:val="2"/>
          <w:numId w:val="1"/>
        </w:numPr>
        <w:shd w:val="clear" w:color="auto" w:fill="auto"/>
        <w:tabs>
          <w:tab w:val="left" w:pos="1016"/>
          <w:tab w:val="left" w:pos="1276"/>
        </w:tabs>
        <w:spacing w:before="0" w:line="276" w:lineRule="auto"/>
        <w:ind w:left="0" w:firstLine="567"/>
        <w:rPr>
          <w:color w:val="000000"/>
        </w:rPr>
      </w:pPr>
      <w:r w:rsidRPr="00304DC5">
        <w:rPr>
          <w:color w:val="000000"/>
        </w:rPr>
        <w:t>Качественно выполнить Работы в объеме и в сроки, предусмотренные Договором, и сдать результаты Работы в установленном порядке, не позднее установленного Договором срока.</w:t>
      </w:r>
    </w:p>
    <w:p w:rsidR="001E3574" w:rsidRPr="00304DC5" w:rsidRDefault="001E3574" w:rsidP="001E3574">
      <w:pPr>
        <w:pStyle w:val="2"/>
        <w:numPr>
          <w:ilvl w:val="2"/>
          <w:numId w:val="1"/>
        </w:numPr>
        <w:shd w:val="clear" w:color="auto" w:fill="auto"/>
        <w:tabs>
          <w:tab w:val="left" w:pos="1016"/>
          <w:tab w:val="left" w:pos="1276"/>
        </w:tabs>
        <w:spacing w:before="0" w:line="276" w:lineRule="auto"/>
        <w:ind w:left="0" w:firstLine="567"/>
        <w:rPr>
          <w:color w:val="000000"/>
        </w:rPr>
      </w:pPr>
      <w:r w:rsidRPr="00304DC5">
        <w:rPr>
          <w:color w:val="000000"/>
        </w:rPr>
        <w:t>Выполнить все работы по настоящему Договору в соответствии с проектно-технической документацией собственными силами либо с привлечением третьих лиц (субподрядчиков).</w:t>
      </w:r>
    </w:p>
    <w:p w:rsidR="001E3574" w:rsidRPr="00304DC5" w:rsidRDefault="001E3574" w:rsidP="001E3574">
      <w:pPr>
        <w:pStyle w:val="2"/>
        <w:numPr>
          <w:ilvl w:val="2"/>
          <w:numId w:val="1"/>
        </w:numPr>
        <w:shd w:val="clear" w:color="auto" w:fill="auto"/>
        <w:tabs>
          <w:tab w:val="left" w:pos="1026"/>
          <w:tab w:val="left" w:pos="1276"/>
        </w:tabs>
        <w:spacing w:before="0" w:line="276" w:lineRule="auto"/>
        <w:ind w:left="0" w:firstLine="567"/>
        <w:rPr>
          <w:color w:val="000000"/>
        </w:rPr>
      </w:pPr>
      <w:r w:rsidRPr="00304DC5">
        <w:rPr>
          <w:color w:val="000000"/>
        </w:rPr>
        <w:t>Подрядчик принимает на себя обязательство обеспечить строительство объекта строительными материалами, изделиями и конструкциями, инженерным (Технологическим) оборудованием в соответствии с номенклатурой, количеством и в порядке, определённом в проектно-сметной документации.</w:t>
      </w:r>
    </w:p>
    <w:p w:rsidR="001E3574" w:rsidRPr="00304DC5" w:rsidRDefault="001E3574" w:rsidP="001E3574">
      <w:pPr>
        <w:pStyle w:val="2"/>
        <w:numPr>
          <w:ilvl w:val="2"/>
          <w:numId w:val="1"/>
        </w:numPr>
        <w:shd w:val="clear" w:color="auto" w:fill="auto"/>
        <w:tabs>
          <w:tab w:val="left" w:pos="1026"/>
          <w:tab w:val="left" w:pos="1276"/>
        </w:tabs>
        <w:spacing w:before="0" w:line="276" w:lineRule="auto"/>
        <w:ind w:left="0" w:firstLine="567"/>
        <w:rPr>
          <w:color w:val="000000"/>
        </w:rPr>
      </w:pPr>
      <w:r w:rsidRPr="00304DC5">
        <w:rPr>
          <w:color w:val="000000"/>
        </w:rPr>
        <w:t>Все поставляемые Подрядчиком для строительства материалы, изделия и конструкции должны иметь соответствующие сертификаты, технические паспорта и другие документы, удостоверяющие их качество.</w:t>
      </w:r>
    </w:p>
    <w:p w:rsidR="001E3574" w:rsidRPr="00304DC5" w:rsidRDefault="001E3574" w:rsidP="001E3574">
      <w:pPr>
        <w:pStyle w:val="2"/>
        <w:numPr>
          <w:ilvl w:val="2"/>
          <w:numId w:val="1"/>
        </w:numPr>
        <w:shd w:val="clear" w:color="auto" w:fill="auto"/>
        <w:tabs>
          <w:tab w:val="left" w:pos="1026"/>
          <w:tab w:val="left" w:pos="1276"/>
        </w:tabs>
        <w:suppressAutoHyphens/>
        <w:spacing w:before="0" w:line="276" w:lineRule="auto"/>
        <w:ind w:left="0" w:firstLine="720"/>
        <w:rPr>
          <w:color w:val="000000"/>
        </w:rPr>
      </w:pPr>
      <w:r w:rsidRPr="00304DC5">
        <w:rPr>
          <w:color w:val="000000"/>
        </w:rPr>
        <w:t xml:space="preserve">Принять от Заказчика строительную площадку (Приложение №7), в состоянии пригодном для производства Подрядчиком Работ.  </w:t>
      </w:r>
    </w:p>
    <w:p w:rsidR="001E3574" w:rsidRPr="00304DC5" w:rsidRDefault="001E3574" w:rsidP="001E3574">
      <w:pPr>
        <w:pStyle w:val="2"/>
        <w:numPr>
          <w:ilvl w:val="2"/>
          <w:numId w:val="1"/>
        </w:numPr>
        <w:shd w:val="clear" w:color="auto" w:fill="auto"/>
        <w:tabs>
          <w:tab w:val="left" w:pos="1026"/>
          <w:tab w:val="left" w:pos="1276"/>
        </w:tabs>
        <w:suppressAutoHyphens/>
        <w:spacing w:before="0" w:line="276" w:lineRule="auto"/>
        <w:ind w:left="0" w:firstLine="720"/>
        <w:rPr>
          <w:color w:val="000000"/>
        </w:rPr>
      </w:pPr>
      <w:r w:rsidRPr="00304DC5">
        <w:rPr>
          <w:color w:val="000000"/>
        </w:rPr>
        <w:t>Подрядчик обязуется выполнить приемку, разгрузку и складирование прибывающих на объект материалов и оборудования.</w:t>
      </w:r>
    </w:p>
    <w:p w:rsidR="001E3574" w:rsidRPr="00304DC5" w:rsidRDefault="001E3574" w:rsidP="001E3574">
      <w:pPr>
        <w:pStyle w:val="2"/>
        <w:numPr>
          <w:ilvl w:val="2"/>
          <w:numId w:val="1"/>
        </w:numPr>
        <w:shd w:val="clear" w:color="auto" w:fill="auto"/>
        <w:tabs>
          <w:tab w:val="left" w:pos="1134"/>
        </w:tabs>
        <w:spacing w:before="0" w:line="276" w:lineRule="auto"/>
        <w:ind w:left="0" w:firstLine="567"/>
        <w:rPr>
          <w:color w:val="000000"/>
        </w:rPr>
      </w:pPr>
      <w:r w:rsidRPr="00304DC5">
        <w:rPr>
          <w:color w:val="000000"/>
        </w:rPr>
        <w:t>Обеспечить надлежащую охрану материалов строительной техники и другого имущества на территории строительной площадки от начала и до завершения Работ и подписания Заказчиком Акт сдачи-приемки выполненных работ по форме КС-2.  Ответственность за сохранность построенных зданий и сооружений, а также материалов, оборудования и другого имущества после приемки Объекта несет Заказчик.</w:t>
      </w:r>
    </w:p>
    <w:p w:rsidR="001E3574" w:rsidRPr="00304DC5" w:rsidRDefault="001E3574" w:rsidP="001E3574">
      <w:pPr>
        <w:pStyle w:val="2"/>
        <w:numPr>
          <w:ilvl w:val="2"/>
          <w:numId w:val="1"/>
        </w:numPr>
        <w:shd w:val="clear" w:color="auto" w:fill="auto"/>
        <w:tabs>
          <w:tab w:val="left" w:pos="1026"/>
          <w:tab w:val="left" w:pos="1276"/>
        </w:tabs>
        <w:spacing w:before="0" w:line="276" w:lineRule="auto"/>
        <w:ind w:left="0" w:firstLine="567"/>
        <w:rPr>
          <w:color w:val="000000"/>
        </w:rPr>
      </w:pPr>
      <w:r w:rsidRPr="00304DC5">
        <w:rPr>
          <w:color w:val="000000"/>
        </w:rPr>
        <w:t>Соблюдать на строительной площадке и при выполнении Работ на Объекте требования законов и иных правовых актов о безопасности строительных работ (мероприятия по технике безопасности), охране труда, охране окружающей среды и нести ответственность в случае нарушения указанных требований в порядке, установленном законом и иными нормативными актами.</w:t>
      </w:r>
    </w:p>
    <w:p w:rsidR="001E3574" w:rsidRPr="00304DC5" w:rsidRDefault="001E3574" w:rsidP="001E3574">
      <w:pPr>
        <w:pStyle w:val="2"/>
        <w:numPr>
          <w:ilvl w:val="2"/>
          <w:numId w:val="1"/>
        </w:numPr>
        <w:shd w:val="clear" w:color="auto" w:fill="auto"/>
        <w:tabs>
          <w:tab w:val="left" w:pos="1023"/>
          <w:tab w:val="left" w:pos="1276"/>
        </w:tabs>
        <w:spacing w:before="0" w:line="276" w:lineRule="auto"/>
        <w:ind w:left="0" w:firstLine="567"/>
        <w:rPr>
          <w:color w:val="000000"/>
        </w:rPr>
      </w:pPr>
      <w:r w:rsidRPr="00304DC5">
        <w:rPr>
          <w:color w:val="000000"/>
        </w:rPr>
        <w:t>Назначить должностное лицо, ответственное за производство Работ на Объекте, соблюдение требований закона о безопасности строительных работ, приемке, разгрузке и складированию материалов.</w:t>
      </w:r>
    </w:p>
    <w:p w:rsidR="001E3574" w:rsidRPr="00304DC5" w:rsidRDefault="001E3574" w:rsidP="001E3574">
      <w:pPr>
        <w:pStyle w:val="2"/>
        <w:numPr>
          <w:ilvl w:val="2"/>
          <w:numId w:val="1"/>
        </w:numPr>
        <w:shd w:val="clear" w:color="auto" w:fill="auto"/>
        <w:tabs>
          <w:tab w:val="left" w:pos="1023"/>
          <w:tab w:val="left" w:pos="1276"/>
        </w:tabs>
        <w:spacing w:before="0" w:line="276" w:lineRule="auto"/>
        <w:ind w:left="0" w:firstLine="567"/>
        <w:rPr>
          <w:color w:val="000000"/>
        </w:rPr>
      </w:pPr>
      <w:r w:rsidRPr="00304DC5">
        <w:rPr>
          <w:color w:val="000000"/>
        </w:rPr>
        <w:t>Соблюдать правила использования иностранной и иногородней рабочей силы, установленные законодательством Российской Федерации и иными распорядительными документами.</w:t>
      </w:r>
    </w:p>
    <w:p w:rsidR="001E3574" w:rsidRPr="00304DC5" w:rsidRDefault="001E3574" w:rsidP="001E3574">
      <w:pPr>
        <w:pStyle w:val="2"/>
        <w:numPr>
          <w:ilvl w:val="2"/>
          <w:numId w:val="1"/>
        </w:numPr>
        <w:shd w:val="clear" w:color="auto" w:fill="auto"/>
        <w:tabs>
          <w:tab w:val="left" w:pos="1023"/>
          <w:tab w:val="left" w:pos="1276"/>
        </w:tabs>
        <w:spacing w:before="0" w:line="276" w:lineRule="auto"/>
        <w:ind w:left="0" w:firstLine="567"/>
        <w:rPr>
          <w:color w:val="000000"/>
        </w:rPr>
      </w:pPr>
      <w:r w:rsidRPr="00304DC5">
        <w:rPr>
          <w:color w:val="000000"/>
        </w:rPr>
        <w:t>Обеспечить своих рабочих спецодеждой, спецобувью и средствами индивидуальной защиты.</w:t>
      </w:r>
    </w:p>
    <w:p w:rsidR="001E3574" w:rsidRPr="00304DC5" w:rsidRDefault="001E3574" w:rsidP="001E3574">
      <w:pPr>
        <w:pStyle w:val="2"/>
        <w:numPr>
          <w:ilvl w:val="2"/>
          <w:numId w:val="1"/>
        </w:numPr>
        <w:shd w:val="clear" w:color="auto" w:fill="auto"/>
        <w:tabs>
          <w:tab w:val="left" w:pos="1023"/>
          <w:tab w:val="left" w:pos="1276"/>
        </w:tabs>
        <w:spacing w:before="0" w:line="276" w:lineRule="auto"/>
        <w:ind w:left="0" w:firstLine="567"/>
        <w:rPr>
          <w:color w:val="000000"/>
        </w:rPr>
      </w:pPr>
      <w:r w:rsidRPr="00304DC5">
        <w:rPr>
          <w:color w:val="000000"/>
        </w:rPr>
        <w:t>Обеспечить выполнение Работ и размещение строительных материалов, механизмов и иного имущества Подрядчика в пределах строительной площадки.</w:t>
      </w:r>
    </w:p>
    <w:p w:rsidR="001E3574" w:rsidRPr="00304DC5" w:rsidRDefault="001E3574" w:rsidP="001E3574">
      <w:pPr>
        <w:pStyle w:val="2"/>
        <w:numPr>
          <w:ilvl w:val="2"/>
          <w:numId w:val="1"/>
        </w:numPr>
        <w:shd w:val="clear" w:color="auto" w:fill="auto"/>
        <w:tabs>
          <w:tab w:val="left" w:pos="1008"/>
          <w:tab w:val="left" w:pos="1276"/>
        </w:tabs>
        <w:spacing w:before="0" w:line="276" w:lineRule="auto"/>
        <w:ind w:left="0" w:firstLine="567"/>
        <w:rPr>
          <w:color w:val="000000"/>
        </w:rPr>
      </w:pPr>
      <w:r w:rsidRPr="00304DC5">
        <w:rPr>
          <w:color w:val="000000"/>
        </w:rPr>
        <w:t>Не позднее 5-ти дней после завершения Работ вывезти за пределы строительной площадки принадлежащие Подрядчику строительные материалы, временные сооружения и другое имущество.</w:t>
      </w:r>
    </w:p>
    <w:p w:rsidR="001E3574" w:rsidRPr="00304DC5" w:rsidRDefault="001E3574" w:rsidP="001E3574">
      <w:pPr>
        <w:pStyle w:val="2"/>
        <w:numPr>
          <w:ilvl w:val="2"/>
          <w:numId w:val="1"/>
        </w:numPr>
        <w:shd w:val="clear" w:color="auto" w:fill="auto"/>
        <w:tabs>
          <w:tab w:val="left" w:pos="1008"/>
          <w:tab w:val="left" w:pos="1276"/>
        </w:tabs>
        <w:spacing w:before="0" w:line="276" w:lineRule="auto"/>
        <w:ind w:left="0" w:firstLine="567"/>
        <w:rPr>
          <w:color w:val="000000"/>
        </w:rPr>
      </w:pPr>
      <w:r w:rsidRPr="00304DC5">
        <w:rPr>
          <w:color w:val="000000"/>
        </w:rPr>
        <w:t xml:space="preserve">По окончании работ передать Заказчику следующую документацию: </w:t>
      </w:r>
    </w:p>
    <w:p w:rsidR="001E3574" w:rsidRPr="00304DC5" w:rsidRDefault="001E3574" w:rsidP="001E3574">
      <w:pPr>
        <w:pStyle w:val="2"/>
        <w:shd w:val="clear" w:color="auto" w:fill="auto"/>
        <w:tabs>
          <w:tab w:val="left" w:pos="1008"/>
          <w:tab w:val="left" w:pos="1276"/>
        </w:tabs>
        <w:spacing w:before="0" w:line="276" w:lineRule="auto"/>
        <w:ind w:left="567"/>
      </w:pPr>
      <w:r w:rsidRPr="00304DC5">
        <w:rPr>
          <w:color w:val="000000"/>
        </w:rPr>
        <w:t>- проектную документацию на ИЖД,</w:t>
      </w:r>
      <w:r w:rsidRPr="00304DC5">
        <w:t xml:space="preserve"> согласованном сторонами в п.1.2. настоящего договора;</w:t>
      </w:r>
    </w:p>
    <w:p w:rsidR="001E3574" w:rsidRPr="00304DC5" w:rsidRDefault="001E3574" w:rsidP="001E3574">
      <w:pPr>
        <w:pStyle w:val="2"/>
        <w:shd w:val="clear" w:color="auto" w:fill="auto"/>
        <w:tabs>
          <w:tab w:val="left" w:pos="1008"/>
          <w:tab w:val="left" w:pos="1276"/>
        </w:tabs>
        <w:spacing w:before="0" w:line="276" w:lineRule="auto"/>
        <w:ind w:left="567"/>
        <w:rPr>
          <w:color w:val="000000"/>
        </w:rPr>
      </w:pPr>
      <w:r w:rsidRPr="00304DC5">
        <w:rPr>
          <w:color w:val="000000"/>
        </w:rPr>
        <w:t>- паспорт ИЖД, оформленный по форме Подрядчика;</w:t>
      </w:r>
    </w:p>
    <w:p w:rsidR="001E3574" w:rsidRPr="00304DC5" w:rsidRDefault="001E3574" w:rsidP="001E3574">
      <w:pPr>
        <w:pStyle w:val="2"/>
        <w:shd w:val="clear" w:color="auto" w:fill="auto"/>
        <w:tabs>
          <w:tab w:val="left" w:pos="1008"/>
          <w:tab w:val="left" w:pos="1276"/>
        </w:tabs>
        <w:spacing w:before="0" w:line="276" w:lineRule="auto"/>
        <w:ind w:left="567"/>
        <w:rPr>
          <w:color w:val="000000"/>
        </w:rPr>
      </w:pPr>
      <w:r w:rsidRPr="00304DC5">
        <w:rPr>
          <w:color w:val="000000"/>
        </w:rPr>
        <w:t>- инструкцию по эксплуатации ИЖД;</w:t>
      </w:r>
    </w:p>
    <w:p w:rsidR="001E3574" w:rsidRPr="00304DC5" w:rsidRDefault="001E3574" w:rsidP="001E3574">
      <w:pPr>
        <w:pStyle w:val="2"/>
        <w:shd w:val="clear" w:color="auto" w:fill="auto"/>
        <w:tabs>
          <w:tab w:val="left" w:pos="1008"/>
          <w:tab w:val="left" w:pos="1276"/>
        </w:tabs>
        <w:spacing w:before="0" w:line="276" w:lineRule="auto"/>
        <w:ind w:left="567"/>
        <w:rPr>
          <w:color w:val="000000"/>
        </w:rPr>
      </w:pPr>
      <w:r w:rsidRPr="00304DC5">
        <w:rPr>
          <w:color w:val="000000"/>
        </w:rPr>
        <w:t>- гарантийный талон на работы Подрядчика;</w:t>
      </w:r>
    </w:p>
    <w:p w:rsidR="001E3574" w:rsidRPr="00304DC5" w:rsidRDefault="001E3574" w:rsidP="001E3574">
      <w:pPr>
        <w:pStyle w:val="2"/>
        <w:shd w:val="clear" w:color="auto" w:fill="auto"/>
        <w:tabs>
          <w:tab w:val="left" w:pos="1008"/>
          <w:tab w:val="left" w:pos="1276"/>
        </w:tabs>
        <w:spacing w:before="0" w:line="276" w:lineRule="auto"/>
        <w:ind w:left="567"/>
        <w:rPr>
          <w:color w:val="000000"/>
        </w:rPr>
      </w:pPr>
      <w:r w:rsidRPr="00304DC5">
        <w:rPr>
          <w:color w:val="000000"/>
        </w:rPr>
        <w:lastRenderedPageBreak/>
        <w:t>- паспорта качества на ЖБ панели «БЭНПАН».</w:t>
      </w:r>
    </w:p>
    <w:p w:rsidR="001E3574" w:rsidRPr="00304DC5" w:rsidRDefault="001E3574" w:rsidP="001E3574">
      <w:pPr>
        <w:pStyle w:val="2"/>
        <w:numPr>
          <w:ilvl w:val="2"/>
          <w:numId w:val="1"/>
        </w:numPr>
        <w:shd w:val="clear" w:color="auto" w:fill="auto"/>
        <w:tabs>
          <w:tab w:val="left" w:pos="1008"/>
          <w:tab w:val="left" w:pos="1276"/>
        </w:tabs>
        <w:spacing w:before="0" w:line="276" w:lineRule="auto"/>
        <w:ind w:left="0" w:firstLine="567"/>
        <w:rPr>
          <w:color w:val="000000"/>
        </w:rPr>
      </w:pPr>
      <w:r w:rsidRPr="00304DC5">
        <w:rPr>
          <w:color w:val="000000"/>
        </w:rPr>
        <w:t>Выполнить в полном объеме свои обязательства, предусмотренные в других статьях Договора.</w:t>
      </w:r>
    </w:p>
    <w:p w:rsidR="001E3574" w:rsidRPr="00304DC5" w:rsidRDefault="001E3574" w:rsidP="001E3574">
      <w:pPr>
        <w:pStyle w:val="2"/>
        <w:shd w:val="clear" w:color="auto" w:fill="auto"/>
        <w:tabs>
          <w:tab w:val="left" w:pos="1134"/>
          <w:tab w:val="left" w:pos="1276"/>
        </w:tabs>
        <w:spacing w:before="0"/>
        <w:ind w:firstLine="567"/>
        <w:rPr>
          <w:color w:val="000000"/>
        </w:rPr>
      </w:pPr>
    </w:p>
    <w:p w:rsidR="001E3574" w:rsidRPr="00304DC5" w:rsidRDefault="001E3574" w:rsidP="001E3574">
      <w:pPr>
        <w:pStyle w:val="ConsPlusNormal"/>
        <w:widowControl/>
        <w:numPr>
          <w:ilvl w:val="0"/>
          <w:numId w:val="1"/>
        </w:numPr>
        <w:jc w:val="center"/>
        <w:rPr>
          <w:rFonts w:ascii="Times New Roman" w:hAnsi="Times New Roman" w:cs="Times New Roman"/>
          <w:b/>
          <w:color w:val="000000"/>
          <w:sz w:val="22"/>
          <w:szCs w:val="22"/>
        </w:rPr>
      </w:pPr>
      <w:r w:rsidRPr="00304DC5">
        <w:rPr>
          <w:rFonts w:ascii="Times New Roman" w:hAnsi="Times New Roman" w:cs="Times New Roman"/>
          <w:b/>
          <w:color w:val="000000"/>
          <w:sz w:val="22"/>
          <w:szCs w:val="22"/>
        </w:rPr>
        <w:t>ПРИЕМКА ЗАКАЗЧИКОМ РАБОТЫ, ВЫПОЛНЕННОЙ ПОДРЯДЧИКОМ</w:t>
      </w:r>
    </w:p>
    <w:p w:rsidR="001E3574" w:rsidRPr="00304DC5" w:rsidRDefault="001E3574" w:rsidP="001E3574">
      <w:pPr>
        <w:pStyle w:val="ConsPlusNormal"/>
        <w:widowControl/>
        <w:ind w:left="720" w:firstLine="0"/>
        <w:rPr>
          <w:rFonts w:ascii="Times New Roman" w:hAnsi="Times New Roman" w:cs="Times New Roman"/>
          <w:b/>
          <w:color w:val="000000"/>
          <w:sz w:val="22"/>
          <w:szCs w:val="22"/>
        </w:rPr>
      </w:pP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5.2. Заказчик обязан в сроки и в порядке, которые предусмотрены настоящим договором подряда, с участием Подрядчика осмотреть и принять выполненную работу (ее результат) по акту приема-передачи КС-2 и справки о стоимости выполненных работ КС-3.</w:t>
      </w:r>
    </w:p>
    <w:p w:rsidR="00265009" w:rsidRPr="00304DC5" w:rsidRDefault="001E3574" w:rsidP="00011BC5">
      <w:pPr>
        <w:spacing w:after="0"/>
        <w:ind w:firstLine="540"/>
        <w:jc w:val="both"/>
      </w:pPr>
      <w:r w:rsidRPr="00304DC5">
        <w:rPr>
          <w:rFonts w:ascii="Times New Roman" w:hAnsi="Times New Roman"/>
          <w:color w:val="000000"/>
        </w:rPr>
        <w:t>5.2. Приемка результата работы производится в течение 3 (трех) календарных дней со дня получения Заказчиком от Подрядчика уведомления, о готовности результата работы к сдаче. Уведомление направляется по электронной почте:</w:t>
      </w:r>
      <w:r w:rsidR="00265009" w:rsidRPr="00304DC5">
        <w:rPr>
          <w:rFonts w:ascii="Times New Roman" w:hAnsi="Times New Roman"/>
          <w:color w:val="000000"/>
        </w:rPr>
        <w:t xml:space="preserve"> </w:t>
      </w:r>
      <w:r w:rsidR="00011BC5" w:rsidRPr="00304DC5">
        <w:rPr>
          <w:rStyle w:val="a3"/>
          <w:rFonts w:ascii="Times New Roman" w:hAnsi="Times New Roman"/>
        </w:rPr>
        <w:t>_____________________</w:t>
      </w:r>
    </w:p>
    <w:p w:rsidR="001E3574" w:rsidRPr="00304DC5" w:rsidRDefault="001E3574" w:rsidP="00265009">
      <w:pPr>
        <w:pStyle w:val="ConsPlusNormal"/>
        <w:widowControl/>
        <w:spacing w:line="276" w:lineRule="auto"/>
        <w:ind w:firstLine="567"/>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 xml:space="preserve">5.2. Заказчик обязуется принять работу в течение 3х рабочих дней со дня получения уведомления, о готовности результата работ, или мотивированный отказ в приемке работ. </w:t>
      </w:r>
    </w:p>
    <w:p w:rsidR="001E3574" w:rsidRPr="00304DC5" w:rsidRDefault="001E3574" w:rsidP="001E3574">
      <w:pPr>
        <w:pStyle w:val="a7"/>
        <w:spacing w:before="0" w:beforeAutospacing="0" w:after="0" w:afterAutospacing="0" w:line="276" w:lineRule="auto"/>
        <w:ind w:firstLine="567"/>
        <w:jc w:val="both"/>
        <w:rPr>
          <w:color w:val="000000"/>
          <w:sz w:val="22"/>
          <w:szCs w:val="22"/>
        </w:rPr>
      </w:pPr>
      <w:r w:rsidRPr="00304DC5">
        <w:rPr>
          <w:color w:val="000000"/>
          <w:sz w:val="22"/>
          <w:szCs w:val="22"/>
        </w:rPr>
        <w:t>5.2. В случае мотивированного отказа Заказчиком от приемки работ Сторонами составляется двухсторонний акт с указанием перечня необходимых доработок и сроков их выполнения.</w:t>
      </w:r>
    </w:p>
    <w:p w:rsidR="001E3574" w:rsidRPr="00304DC5" w:rsidRDefault="001E3574" w:rsidP="001E3574">
      <w:pPr>
        <w:pStyle w:val="a7"/>
        <w:spacing w:before="0" w:beforeAutospacing="0" w:after="0" w:afterAutospacing="0" w:line="276" w:lineRule="auto"/>
        <w:ind w:firstLine="567"/>
        <w:jc w:val="both"/>
        <w:rPr>
          <w:color w:val="000000"/>
          <w:sz w:val="22"/>
          <w:szCs w:val="22"/>
        </w:rPr>
      </w:pPr>
      <w:r w:rsidRPr="00304DC5">
        <w:rPr>
          <w:color w:val="000000"/>
          <w:sz w:val="22"/>
          <w:szCs w:val="22"/>
        </w:rPr>
        <w:t>5.2. В случае непредставления Заказчиком мотивированного отказа от приемки работ, в установленный в п. 5.2.3. настоящего договора срок, работа считается принятой в полном объеме.</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5.3. Заказчик, обнаруживший недостатки в работе при ее приемке, вправе ссылаться на них только в случаях, если в промежуточном акте выполненных работ либо акте выполненных работ</w:t>
      </w:r>
      <w:r w:rsidR="0057697A" w:rsidRPr="00304DC5">
        <w:rPr>
          <w:rFonts w:ascii="Times New Roman" w:hAnsi="Times New Roman" w:cs="Times New Roman"/>
          <w:color w:val="000000"/>
          <w:sz w:val="22"/>
          <w:szCs w:val="22"/>
        </w:rPr>
        <w:t xml:space="preserve"> </w:t>
      </w:r>
      <w:r w:rsidRPr="00304DC5">
        <w:rPr>
          <w:rFonts w:ascii="Times New Roman" w:hAnsi="Times New Roman" w:cs="Times New Roman"/>
          <w:color w:val="000000"/>
          <w:sz w:val="22"/>
          <w:szCs w:val="22"/>
        </w:rPr>
        <w:t>были оговорены эти недостатки либо возможность последующего предъявления требования об их устранении.</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5.4.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5.5.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срок не более семи календарных дней после их обнаружения.</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5.6. В случае уклонения Заказчика от приемки выполненных работ Подрядчик вправе направить акт (акты) выполненных работ по адресу Заказчика, указанному в пункте 12 настоящего договора. При получении акта выполненных работ Заказчик обязан его подписать или направить Подрядчику мотивированный отказ. Если в течение 3 (трех) календарных дней после получения акта Заказчик не направит Подрядчику мотивированный отказ, то работы считаются принятыми в полном объеме, надлежащего качества. При отказе Заказчика от приемки корреспонденции, поступающей в его адрес от Подрядчика, или смене адреса места постоянной регистрации без соответствующего уведомления Подрядчика, работа считается принятой с даты возврата в адрес Подрядчика Актов сдачи-приемки выполненных работ по форме КС-2, направленных по почте в адрес Заказчика.</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5.7. При возникновении между Заказчиком и Подрядчиком спора по поводу недостатков выполненной работы или их причин, либо качеству поставляемой продукции по требованию любой из сторон должна быть назначена экспертиза. Расходы по проведению экспертизы несет инициатор проведения экспертизы, с последующим возложением расходов на виновную сторону. Если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p>
    <w:p w:rsidR="001E3574" w:rsidRPr="00304DC5" w:rsidRDefault="001E3574" w:rsidP="001E3574">
      <w:pPr>
        <w:pStyle w:val="ConsPlusNormal"/>
        <w:widowControl/>
        <w:numPr>
          <w:ilvl w:val="0"/>
          <w:numId w:val="1"/>
        </w:numPr>
        <w:spacing w:line="276" w:lineRule="auto"/>
        <w:jc w:val="center"/>
        <w:rPr>
          <w:rFonts w:ascii="Times New Roman" w:hAnsi="Times New Roman" w:cs="Times New Roman"/>
          <w:b/>
          <w:color w:val="000000"/>
          <w:sz w:val="22"/>
          <w:szCs w:val="22"/>
        </w:rPr>
      </w:pPr>
      <w:r w:rsidRPr="00304DC5">
        <w:rPr>
          <w:rFonts w:ascii="Times New Roman" w:hAnsi="Times New Roman" w:cs="Times New Roman"/>
          <w:b/>
          <w:color w:val="000000"/>
          <w:sz w:val="22"/>
          <w:szCs w:val="22"/>
        </w:rPr>
        <w:t>КАЧЕСТВО РАБОТЫ И ГАРАНТИЙНЫЙ СРОК</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6.1. Качество выполненной Подрядчиком работы должно соответствовать условиям Договора.</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t>6.2. Срок обнаружения ненадлежащего качества работ по настоящему договору составляет 5лет.</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r w:rsidRPr="00304DC5">
        <w:rPr>
          <w:rFonts w:ascii="Times New Roman" w:hAnsi="Times New Roman" w:cs="Times New Roman"/>
          <w:color w:val="000000"/>
          <w:sz w:val="22"/>
          <w:szCs w:val="22"/>
        </w:rPr>
        <w:lastRenderedPageBreak/>
        <w:t>6.3. Заказчик вправе предъявить требования, связанные с недостатками результата работы, обнаруженными в течение срока, указанного  в п.6.2. настоящего договора.</w:t>
      </w:r>
    </w:p>
    <w:p w:rsidR="001E3574" w:rsidRPr="00304DC5" w:rsidRDefault="001E3574" w:rsidP="001E3574">
      <w:pPr>
        <w:pStyle w:val="ConsPlusNormal"/>
        <w:widowControl/>
        <w:spacing w:line="276" w:lineRule="auto"/>
        <w:ind w:firstLine="540"/>
        <w:jc w:val="both"/>
        <w:rPr>
          <w:rFonts w:ascii="Times New Roman" w:hAnsi="Times New Roman" w:cs="Times New Roman"/>
          <w:color w:val="000000"/>
          <w:sz w:val="22"/>
          <w:szCs w:val="22"/>
        </w:rPr>
      </w:pPr>
    </w:p>
    <w:p w:rsidR="001E3574" w:rsidRPr="00304DC5" w:rsidRDefault="001E3574" w:rsidP="001E3574">
      <w:pPr>
        <w:pStyle w:val="10"/>
        <w:keepNext/>
        <w:keepLines/>
        <w:numPr>
          <w:ilvl w:val="0"/>
          <w:numId w:val="2"/>
        </w:numPr>
        <w:shd w:val="clear" w:color="auto" w:fill="auto"/>
        <w:spacing w:after="0" w:line="276" w:lineRule="auto"/>
        <w:jc w:val="center"/>
        <w:rPr>
          <w:b/>
          <w:color w:val="000000"/>
        </w:rPr>
      </w:pPr>
      <w:bookmarkStart w:id="3" w:name="bookmark6"/>
      <w:r w:rsidRPr="00304DC5">
        <w:rPr>
          <w:b/>
          <w:color w:val="000000"/>
        </w:rPr>
        <w:t>ОТВЕТСТВЕННОСТЬ СТОРОН</w:t>
      </w:r>
      <w:bookmarkEnd w:id="3"/>
    </w:p>
    <w:p w:rsidR="001E3574" w:rsidRPr="00304DC5" w:rsidRDefault="001E3574" w:rsidP="001E3574">
      <w:pPr>
        <w:pStyle w:val="2"/>
        <w:numPr>
          <w:ilvl w:val="1"/>
          <w:numId w:val="3"/>
        </w:numPr>
        <w:shd w:val="clear" w:color="auto" w:fill="auto"/>
        <w:spacing w:before="0" w:line="276" w:lineRule="auto"/>
        <w:ind w:left="0" w:right="47" w:firstLine="567"/>
        <w:rPr>
          <w:color w:val="000000"/>
        </w:rPr>
      </w:pPr>
      <w:r w:rsidRPr="00304DC5">
        <w:rPr>
          <w:color w:val="000000"/>
        </w:rPr>
        <w:t xml:space="preserve"> В случае нарушения предусмотренных настоящим Договором сроков оплаты работ Заказчик уплачивает Подрядчику неустойку в размере 0,03% от суммы задолженности за каждый день просрочки.</w:t>
      </w:r>
    </w:p>
    <w:p w:rsidR="001E3574" w:rsidRPr="00304DC5" w:rsidRDefault="001E3574" w:rsidP="001E3574">
      <w:pPr>
        <w:pStyle w:val="2"/>
        <w:shd w:val="clear" w:color="auto" w:fill="auto"/>
        <w:tabs>
          <w:tab w:val="left" w:pos="1145"/>
        </w:tabs>
        <w:spacing w:before="0" w:line="276" w:lineRule="auto"/>
        <w:ind w:right="47"/>
        <w:rPr>
          <w:color w:val="000000"/>
        </w:rPr>
      </w:pPr>
      <w:r w:rsidRPr="00304DC5">
        <w:rPr>
          <w:color w:val="000000"/>
        </w:rPr>
        <w:t xml:space="preserve">          7.2.  В случае нарушения Подрядчиком по его вине своих договорных обязательств Подрядчик уплачивает Заказчику неустойку:</w:t>
      </w:r>
    </w:p>
    <w:p w:rsidR="001E3574" w:rsidRPr="00304DC5" w:rsidRDefault="001E3574" w:rsidP="001E3574">
      <w:pPr>
        <w:pStyle w:val="2"/>
        <w:shd w:val="clear" w:color="auto" w:fill="auto"/>
        <w:tabs>
          <w:tab w:val="left" w:pos="893"/>
        </w:tabs>
        <w:spacing w:before="0" w:line="276" w:lineRule="auto"/>
        <w:ind w:right="47" w:firstLine="540"/>
        <w:rPr>
          <w:color w:val="000000"/>
        </w:rPr>
      </w:pPr>
      <w:r w:rsidRPr="00304DC5">
        <w:rPr>
          <w:color w:val="000000"/>
        </w:rPr>
        <w:t>- за нарушение установленных Договором сроков выполнения работ – неустойку в размере 0,03% от стоимости несвоевременно выполненных за каждый день просрочки выполнения работ.</w:t>
      </w:r>
    </w:p>
    <w:p w:rsidR="001E3574" w:rsidRPr="00304DC5" w:rsidRDefault="001E3574" w:rsidP="001E3574">
      <w:pPr>
        <w:pStyle w:val="2"/>
        <w:shd w:val="clear" w:color="auto" w:fill="auto"/>
        <w:spacing w:before="0" w:line="276" w:lineRule="auto"/>
        <w:ind w:left="40" w:right="47" w:firstLine="580"/>
        <w:rPr>
          <w:color w:val="000000"/>
        </w:rPr>
      </w:pPr>
      <w:r w:rsidRPr="00304DC5">
        <w:rPr>
          <w:color w:val="000000"/>
        </w:rPr>
        <w:t>7.3. Стороны пришли к соглашению о приоритете предусмотренного в настоящем договоре размера неустойки при урегулировании отношений, возникающих в результате просрочки исполнения обязательств Заказчиком или Подрядчиком.</w:t>
      </w:r>
    </w:p>
    <w:p w:rsidR="001E3574" w:rsidRPr="00304DC5" w:rsidRDefault="001E3574" w:rsidP="001E3574">
      <w:pPr>
        <w:pStyle w:val="2"/>
        <w:shd w:val="clear" w:color="auto" w:fill="auto"/>
        <w:spacing w:before="0" w:line="276" w:lineRule="auto"/>
        <w:ind w:left="40" w:right="47" w:firstLine="580"/>
        <w:rPr>
          <w:color w:val="000000"/>
        </w:rPr>
      </w:pPr>
      <w:r w:rsidRPr="00304DC5">
        <w:rPr>
          <w:color w:val="000000"/>
        </w:rPr>
        <w:t>7.4. Уплата неустойки не освобождает Стороны от выполнения принятых на себя обязательств по Договору. Убытки, причиненные неисполнением или ненадлежащим исполнением обязательств по Договору, возмещаются в полной сумме сверх установленной настоящим договором неустойки.</w:t>
      </w:r>
    </w:p>
    <w:p w:rsidR="001E3574" w:rsidRPr="00304DC5" w:rsidRDefault="001E3574" w:rsidP="001E3574">
      <w:pPr>
        <w:pStyle w:val="2"/>
        <w:shd w:val="clear" w:color="auto" w:fill="auto"/>
        <w:spacing w:before="0" w:line="276" w:lineRule="auto"/>
        <w:ind w:left="40" w:right="47" w:firstLine="580"/>
        <w:rPr>
          <w:color w:val="000000"/>
        </w:rPr>
      </w:pPr>
      <w:r w:rsidRPr="00304DC5">
        <w:rPr>
          <w:color w:val="000000"/>
        </w:rPr>
        <w:t xml:space="preserve">7.5. В случае одностороннего отказа Заказчика от исполнения принятых на себя по договору обязательств до начала выполнения Подрядчиком работ, Заказчик выплачивает Подрядчику неустойку в размере 5% от общей стоимости работ по договору, указанной в п. 2.1. Настоящего договора. </w:t>
      </w:r>
    </w:p>
    <w:p w:rsidR="001E3574" w:rsidRPr="00304DC5" w:rsidRDefault="001E3574" w:rsidP="001E3574">
      <w:pPr>
        <w:pStyle w:val="2"/>
        <w:shd w:val="clear" w:color="auto" w:fill="auto"/>
        <w:spacing w:before="0" w:line="276" w:lineRule="auto"/>
        <w:ind w:left="40" w:right="47" w:firstLine="580"/>
        <w:rPr>
          <w:color w:val="000000"/>
        </w:rPr>
      </w:pPr>
      <w:r w:rsidRPr="00304DC5">
        <w:rPr>
          <w:color w:val="000000"/>
        </w:rPr>
        <w:t>7.6. В случае одностороннего отказа Заказчика от исполнения принятых на себя по договору обязательств во время выполнения Подрядчиком работ, Заказчик оплачивает Подрядчику стоимость фактически выполненных работ и неустойку в размере 5% от общей стоимости работ по договору, указанной в п. 2.1. Настоящего договора.</w:t>
      </w:r>
    </w:p>
    <w:p w:rsidR="001E3574" w:rsidRPr="00304DC5" w:rsidRDefault="001E3574" w:rsidP="001E3574">
      <w:pPr>
        <w:pStyle w:val="2"/>
        <w:shd w:val="clear" w:color="auto" w:fill="auto"/>
        <w:spacing w:before="0" w:line="240" w:lineRule="auto"/>
        <w:ind w:left="40" w:right="47" w:firstLine="580"/>
        <w:rPr>
          <w:color w:val="000000"/>
        </w:rPr>
      </w:pPr>
    </w:p>
    <w:p w:rsidR="001E3574" w:rsidRPr="00304DC5" w:rsidRDefault="001E3574" w:rsidP="001E3574">
      <w:pPr>
        <w:pStyle w:val="10"/>
        <w:keepNext/>
        <w:keepLines/>
        <w:numPr>
          <w:ilvl w:val="0"/>
          <w:numId w:val="4"/>
        </w:numPr>
        <w:shd w:val="clear" w:color="auto" w:fill="auto"/>
        <w:spacing w:after="0" w:line="306" w:lineRule="exact"/>
        <w:ind w:left="426"/>
        <w:jc w:val="center"/>
        <w:rPr>
          <w:b/>
          <w:color w:val="000000"/>
        </w:rPr>
      </w:pPr>
      <w:bookmarkStart w:id="4" w:name="bookmark8"/>
      <w:r w:rsidRPr="00304DC5">
        <w:rPr>
          <w:b/>
          <w:color w:val="000000"/>
        </w:rPr>
        <w:t>Срок действия Договора</w:t>
      </w:r>
    </w:p>
    <w:p w:rsidR="001E3574" w:rsidRPr="00304DC5" w:rsidRDefault="001E3574" w:rsidP="001E3574">
      <w:pPr>
        <w:pStyle w:val="2"/>
        <w:numPr>
          <w:ilvl w:val="0"/>
          <w:numId w:val="7"/>
        </w:numPr>
        <w:shd w:val="clear" w:color="auto" w:fill="auto"/>
        <w:spacing w:before="0" w:line="276" w:lineRule="auto"/>
        <w:ind w:left="0" w:right="47" w:firstLine="567"/>
        <w:rPr>
          <w:color w:val="000000"/>
        </w:rPr>
      </w:pPr>
      <w:r w:rsidRPr="00304DC5">
        <w:rPr>
          <w:color w:val="000000"/>
        </w:rPr>
        <w:t>Настоящий Договор вступает в силу с момента его подписания уполномоченными представителями Сторон и действует до полного исполнения Сторонами принятых на себя обязательств.</w:t>
      </w:r>
    </w:p>
    <w:p w:rsidR="001E3574" w:rsidRPr="00304DC5" w:rsidRDefault="001E3574" w:rsidP="001E3574">
      <w:pPr>
        <w:pStyle w:val="2"/>
        <w:numPr>
          <w:ilvl w:val="0"/>
          <w:numId w:val="7"/>
        </w:numPr>
        <w:shd w:val="clear" w:color="auto" w:fill="auto"/>
        <w:spacing w:before="0" w:line="276" w:lineRule="auto"/>
        <w:ind w:left="0" w:right="47" w:firstLine="567"/>
        <w:rPr>
          <w:color w:val="000000"/>
        </w:rPr>
      </w:pPr>
      <w:r w:rsidRPr="00304DC5">
        <w:rPr>
          <w:color w:val="000000"/>
        </w:rPr>
        <w:t>Настоящий Договор может быть расторгнут досрочно:</w:t>
      </w:r>
    </w:p>
    <w:p w:rsidR="001E3574" w:rsidRPr="00304DC5" w:rsidRDefault="001E3574" w:rsidP="001E3574">
      <w:pPr>
        <w:pStyle w:val="2"/>
        <w:numPr>
          <w:ilvl w:val="0"/>
          <w:numId w:val="7"/>
        </w:numPr>
        <w:shd w:val="clear" w:color="auto" w:fill="auto"/>
        <w:spacing w:before="0" w:line="276" w:lineRule="auto"/>
        <w:ind w:left="0" w:right="47" w:firstLine="567"/>
        <w:rPr>
          <w:color w:val="000000"/>
        </w:rPr>
      </w:pPr>
      <w:r w:rsidRPr="00304DC5">
        <w:rPr>
          <w:color w:val="000000"/>
        </w:rPr>
        <w:t>По письменному соглашению Сторон.</w:t>
      </w:r>
    </w:p>
    <w:p w:rsidR="001E3574" w:rsidRPr="00304DC5" w:rsidRDefault="001E3574" w:rsidP="001E3574">
      <w:pPr>
        <w:pStyle w:val="2"/>
        <w:numPr>
          <w:ilvl w:val="0"/>
          <w:numId w:val="7"/>
        </w:numPr>
        <w:shd w:val="clear" w:color="auto" w:fill="auto"/>
        <w:spacing w:before="0" w:line="276" w:lineRule="auto"/>
        <w:ind w:left="0" w:right="47" w:firstLine="567"/>
        <w:rPr>
          <w:color w:val="000000"/>
        </w:rPr>
      </w:pPr>
      <w:r w:rsidRPr="00304DC5">
        <w:rPr>
          <w:color w:val="000000"/>
        </w:rPr>
        <w:t xml:space="preserve">В одностороннем порядке только в случаях, предусмотренных </w:t>
      </w:r>
      <w:hyperlink r:id="rId9" w:history="1">
        <w:r w:rsidRPr="00304DC5">
          <w:rPr>
            <w:color w:val="000000"/>
          </w:rPr>
          <w:t>п. 5 ст. 709</w:t>
        </w:r>
      </w:hyperlink>
      <w:r w:rsidRPr="00304DC5">
        <w:rPr>
          <w:color w:val="000000"/>
        </w:rPr>
        <w:t xml:space="preserve">, </w:t>
      </w:r>
      <w:hyperlink r:id="rId10" w:history="1">
        <w:r w:rsidRPr="00304DC5">
          <w:rPr>
            <w:color w:val="000000"/>
          </w:rPr>
          <w:t>п. п. 2</w:t>
        </w:r>
      </w:hyperlink>
      <w:r w:rsidRPr="00304DC5">
        <w:rPr>
          <w:color w:val="000000"/>
        </w:rPr>
        <w:t xml:space="preserve"> - </w:t>
      </w:r>
      <w:hyperlink r:id="rId11" w:history="1">
        <w:r w:rsidRPr="00304DC5">
          <w:rPr>
            <w:color w:val="000000"/>
          </w:rPr>
          <w:t>3 ст. 715</w:t>
        </w:r>
      </w:hyperlink>
      <w:r w:rsidRPr="00304DC5">
        <w:rPr>
          <w:color w:val="000000"/>
        </w:rPr>
        <w:t xml:space="preserve">, </w:t>
      </w:r>
      <w:hyperlink r:id="rId12" w:history="1">
        <w:r w:rsidRPr="00304DC5">
          <w:rPr>
            <w:color w:val="000000"/>
          </w:rPr>
          <w:t>п. 3 ст. 716</w:t>
        </w:r>
      </w:hyperlink>
      <w:r w:rsidRPr="00304DC5">
        <w:rPr>
          <w:color w:val="000000"/>
        </w:rPr>
        <w:t xml:space="preserve">, </w:t>
      </w:r>
      <w:hyperlink r:id="rId13" w:history="1">
        <w:r w:rsidRPr="00304DC5">
          <w:rPr>
            <w:color w:val="000000"/>
          </w:rPr>
          <w:t>п. 2 ст. 719</w:t>
        </w:r>
      </w:hyperlink>
      <w:r w:rsidRPr="00304DC5">
        <w:rPr>
          <w:color w:val="000000"/>
        </w:rPr>
        <w:t xml:space="preserve">, </w:t>
      </w:r>
      <w:hyperlink r:id="rId14" w:history="1">
        <w:r w:rsidRPr="00304DC5">
          <w:rPr>
            <w:color w:val="000000"/>
          </w:rPr>
          <w:t>п. 3 ст. 723</w:t>
        </w:r>
      </w:hyperlink>
      <w:r w:rsidRPr="00304DC5">
        <w:rPr>
          <w:color w:val="000000"/>
        </w:rPr>
        <w:t xml:space="preserve"> Гражданского кодекса Российской Федерации, при условии письменного уведомления другой Стороны о расторжении не менее чем за один месяц до даты предполагаемого расторжения.</w:t>
      </w:r>
    </w:p>
    <w:p w:rsidR="001E3574" w:rsidRPr="00304DC5" w:rsidRDefault="001E3574" w:rsidP="001E3574">
      <w:pPr>
        <w:pStyle w:val="10"/>
        <w:keepNext/>
        <w:keepLines/>
        <w:shd w:val="clear" w:color="auto" w:fill="auto"/>
        <w:spacing w:after="0" w:line="306" w:lineRule="exact"/>
        <w:ind w:left="426"/>
        <w:rPr>
          <w:b/>
          <w:color w:val="000000"/>
        </w:rPr>
      </w:pPr>
    </w:p>
    <w:p w:rsidR="001E3574" w:rsidRPr="00304DC5" w:rsidRDefault="001E3574" w:rsidP="001E3574">
      <w:pPr>
        <w:pStyle w:val="10"/>
        <w:keepNext/>
        <w:keepLines/>
        <w:numPr>
          <w:ilvl w:val="0"/>
          <w:numId w:val="4"/>
        </w:numPr>
        <w:shd w:val="clear" w:color="auto" w:fill="auto"/>
        <w:spacing w:after="0" w:line="306" w:lineRule="exact"/>
        <w:ind w:left="426"/>
        <w:jc w:val="center"/>
        <w:rPr>
          <w:b/>
          <w:color w:val="000000"/>
        </w:rPr>
      </w:pPr>
      <w:r w:rsidRPr="00304DC5">
        <w:rPr>
          <w:b/>
          <w:color w:val="000000"/>
        </w:rPr>
        <w:t>РАЗРЕШЕНИЕ СПОРОВ</w:t>
      </w:r>
      <w:bookmarkEnd w:id="4"/>
    </w:p>
    <w:p w:rsidR="001E3574" w:rsidRPr="00304DC5" w:rsidRDefault="001E3574" w:rsidP="001E3574">
      <w:pPr>
        <w:pStyle w:val="2"/>
        <w:numPr>
          <w:ilvl w:val="1"/>
          <w:numId w:val="4"/>
        </w:numPr>
        <w:shd w:val="clear" w:color="auto" w:fill="auto"/>
        <w:tabs>
          <w:tab w:val="left" w:pos="-567"/>
        </w:tabs>
        <w:spacing w:before="0"/>
        <w:ind w:left="0" w:right="47" w:firstLine="709"/>
        <w:rPr>
          <w:color w:val="000000"/>
        </w:rPr>
      </w:pPr>
      <w:r w:rsidRPr="00304DC5">
        <w:rPr>
          <w:color w:val="000000"/>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суда  по месту нахождения Подрядчика в установленном законодательством РФ порядке.</w:t>
      </w:r>
    </w:p>
    <w:p w:rsidR="001E3574" w:rsidRPr="00304DC5" w:rsidRDefault="001E3574" w:rsidP="001E3574">
      <w:pPr>
        <w:pStyle w:val="2"/>
        <w:numPr>
          <w:ilvl w:val="1"/>
          <w:numId w:val="4"/>
        </w:numPr>
        <w:shd w:val="clear" w:color="auto" w:fill="auto"/>
        <w:spacing w:before="0"/>
        <w:ind w:left="0" w:right="47" w:firstLine="709"/>
        <w:rPr>
          <w:color w:val="000000"/>
        </w:rPr>
      </w:pPr>
      <w:r w:rsidRPr="00304DC5">
        <w:rPr>
          <w:color w:val="000000"/>
        </w:rPr>
        <w:t>До передачи спора на разрешение суда Стороны примут меры к его урегулированию в претензионном порядке. Претензия должна быть рассмотрена и по ней дан ответ в течение 20-ти дней с момента получения.</w:t>
      </w:r>
    </w:p>
    <w:p w:rsidR="001E3574" w:rsidRPr="00304DC5" w:rsidRDefault="001E3574" w:rsidP="001E3574">
      <w:pPr>
        <w:pStyle w:val="2"/>
        <w:shd w:val="clear" w:color="auto" w:fill="auto"/>
        <w:spacing w:before="0"/>
        <w:ind w:left="709" w:right="47"/>
        <w:rPr>
          <w:color w:val="000000"/>
        </w:rPr>
      </w:pPr>
    </w:p>
    <w:p w:rsidR="001E3574" w:rsidRPr="00304DC5" w:rsidRDefault="001E3574" w:rsidP="001E3574">
      <w:pPr>
        <w:pStyle w:val="10"/>
        <w:keepNext/>
        <w:keepLines/>
        <w:numPr>
          <w:ilvl w:val="0"/>
          <w:numId w:val="4"/>
        </w:numPr>
        <w:shd w:val="clear" w:color="auto" w:fill="auto"/>
        <w:spacing w:after="0" w:line="306" w:lineRule="exact"/>
        <w:ind w:left="426" w:hanging="426"/>
        <w:jc w:val="center"/>
        <w:rPr>
          <w:b/>
          <w:color w:val="000000"/>
        </w:rPr>
      </w:pPr>
      <w:bookmarkStart w:id="5" w:name="bookmark9"/>
      <w:r w:rsidRPr="00304DC5">
        <w:rPr>
          <w:b/>
          <w:color w:val="000000"/>
        </w:rPr>
        <w:t>ФОРС-МАЖОРНЫЕ ОБСТОЯТЕЛЬСТВА</w:t>
      </w:r>
      <w:bookmarkEnd w:id="5"/>
    </w:p>
    <w:p w:rsidR="001E3574" w:rsidRPr="00304DC5" w:rsidRDefault="001E3574" w:rsidP="001E3574">
      <w:pPr>
        <w:pStyle w:val="2"/>
        <w:numPr>
          <w:ilvl w:val="1"/>
          <w:numId w:val="4"/>
        </w:numPr>
        <w:shd w:val="clear" w:color="auto" w:fill="auto"/>
        <w:tabs>
          <w:tab w:val="left" w:pos="1276"/>
        </w:tabs>
        <w:spacing w:before="0" w:line="276" w:lineRule="auto"/>
        <w:ind w:left="0" w:right="60" w:firstLine="710"/>
        <w:rPr>
          <w:color w:val="000000"/>
        </w:rPr>
      </w:pPr>
      <w:r w:rsidRPr="00304DC5">
        <w:rPr>
          <w:color w:val="000000"/>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w:t>
      </w:r>
      <w:r w:rsidRPr="00304DC5">
        <w:rPr>
          <w:color w:val="000000"/>
        </w:rPr>
        <w:lastRenderedPageBreak/>
        <w:t>обстоятельств, если эти обстоятельства непосредственно повлияли на исполнение Договора и подтверждены документами компетентных органов.</w:t>
      </w:r>
    </w:p>
    <w:p w:rsidR="001E3574" w:rsidRPr="00304DC5" w:rsidRDefault="001E3574" w:rsidP="001E3574">
      <w:pPr>
        <w:pStyle w:val="2"/>
        <w:numPr>
          <w:ilvl w:val="1"/>
          <w:numId w:val="4"/>
        </w:numPr>
        <w:shd w:val="clear" w:color="auto" w:fill="auto"/>
        <w:tabs>
          <w:tab w:val="left" w:pos="1276"/>
        </w:tabs>
        <w:spacing w:before="0" w:line="276" w:lineRule="auto"/>
        <w:ind w:left="0" w:right="60" w:firstLine="710"/>
        <w:rPr>
          <w:color w:val="000000"/>
        </w:rPr>
      </w:pPr>
      <w:r w:rsidRPr="00304DC5">
        <w:rPr>
          <w:color w:val="000000"/>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1E3574" w:rsidRPr="00304DC5" w:rsidRDefault="001E3574" w:rsidP="001E3574">
      <w:pPr>
        <w:pStyle w:val="2"/>
        <w:numPr>
          <w:ilvl w:val="1"/>
          <w:numId w:val="4"/>
        </w:numPr>
        <w:shd w:val="clear" w:color="auto" w:fill="auto"/>
        <w:tabs>
          <w:tab w:val="left" w:pos="1276"/>
        </w:tabs>
        <w:spacing w:before="0" w:line="276" w:lineRule="auto"/>
        <w:ind w:left="0" w:right="60" w:firstLine="710"/>
        <w:rPr>
          <w:color w:val="000000"/>
        </w:rPr>
      </w:pPr>
      <w:r w:rsidRPr="00304DC5">
        <w:rPr>
          <w:color w:val="000000"/>
        </w:rPr>
        <w:t>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другие Стороны в течение 10-ти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rsidR="001E3574" w:rsidRPr="00304DC5" w:rsidRDefault="001E3574" w:rsidP="001E3574">
      <w:pPr>
        <w:pStyle w:val="2"/>
        <w:numPr>
          <w:ilvl w:val="1"/>
          <w:numId w:val="4"/>
        </w:numPr>
        <w:shd w:val="clear" w:color="auto" w:fill="auto"/>
        <w:tabs>
          <w:tab w:val="left" w:pos="1276"/>
        </w:tabs>
        <w:spacing w:before="0" w:line="276" w:lineRule="auto"/>
        <w:ind w:left="0" w:right="60" w:firstLine="710"/>
        <w:rPr>
          <w:color w:val="000000"/>
        </w:rPr>
      </w:pPr>
      <w:r w:rsidRPr="00304DC5">
        <w:rPr>
          <w:color w:val="000000"/>
        </w:rPr>
        <w:t>Если, по мнению Стороны, работы могут быть продолжены в порядке, действовавшем согласно Договору до начала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DC464C" w:rsidRPr="00304DC5" w:rsidRDefault="00DC464C" w:rsidP="00DC464C">
      <w:pPr>
        <w:pStyle w:val="2"/>
        <w:shd w:val="clear" w:color="auto" w:fill="auto"/>
        <w:tabs>
          <w:tab w:val="left" w:pos="1276"/>
        </w:tabs>
        <w:spacing w:before="0" w:line="276" w:lineRule="auto"/>
        <w:ind w:right="60"/>
        <w:rPr>
          <w:color w:val="000000"/>
        </w:rPr>
      </w:pPr>
    </w:p>
    <w:p w:rsidR="001E3574" w:rsidRPr="00304DC5" w:rsidRDefault="001E3574" w:rsidP="001E3574">
      <w:pPr>
        <w:pStyle w:val="a6"/>
        <w:numPr>
          <w:ilvl w:val="0"/>
          <w:numId w:val="4"/>
        </w:numPr>
        <w:spacing w:after="0" w:line="240" w:lineRule="auto"/>
        <w:jc w:val="center"/>
        <w:rPr>
          <w:rFonts w:ascii="Times New Roman" w:hAnsi="Times New Roman"/>
          <w:b/>
          <w:color w:val="000000"/>
        </w:rPr>
      </w:pPr>
      <w:r w:rsidRPr="00304DC5">
        <w:rPr>
          <w:rFonts w:ascii="Times New Roman" w:hAnsi="Times New Roman"/>
          <w:b/>
          <w:color w:val="000000"/>
        </w:rPr>
        <w:t>ОСОБЫЕ УСЛОВИЯ</w:t>
      </w:r>
    </w:p>
    <w:p w:rsidR="001E3574" w:rsidRPr="00304DC5" w:rsidRDefault="001E3574" w:rsidP="001E3574">
      <w:pPr>
        <w:pStyle w:val="a6"/>
        <w:spacing w:after="0" w:line="240" w:lineRule="auto"/>
        <w:ind w:left="2487"/>
        <w:rPr>
          <w:rFonts w:ascii="Times New Roman" w:hAnsi="Times New Roman"/>
          <w:b/>
          <w:color w:val="000000"/>
        </w:rPr>
      </w:pP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 xml:space="preserve">11.1. Договор заключён в 2-х экземплярах, имеющих одинаковую юридическую силу, по одному экземпляру для каждой Стороны. </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11.2.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данному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11.3. С даты подписания настоящего договора все изменения, вносимые в типовой проект, указанный в п.1.1. настоящего договора, вносятся за счет Заказчика путем подписания дополнительного соглашения.</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11.4.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11.5.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11.6.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11.7. Для целей удобства в Договоре под Сторонами также понимаются их уполномоченные лица, а также их возможные правопреемники.</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 xml:space="preserve">11.8. В случае изменения адресов, указанных в </w:t>
      </w:r>
      <w:r w:rsidR="0057697A" w:rsidRPr="00304DC5">
        <w:rPr>
          <w:rFonts w:ascii="Times New Roman" w:hAnsi="Times New Roman"/>
          <w:color w:val="000000"/>
        </w:rPr>
        <w:t>настоящем Договоре</w:t>
      </w:r>
      <w:r w:rsidRPr="00304DC5">
        <w:rPr>
          <w:rFonts w:ascii="Times New Roman" w:hAnsi="Times New Roman"/>
          <w:color w:val="000000"/>
        </w:rPr>
        <w:t xml:space="preserve"> и иных реквизитов одной из Сторон, она обязана в течение 10 (десяти) 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 xml:space="preserve">11.9.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 </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lastRenderedPageBreak/>
        <w:t xml:space="preserve">а)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 </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 xml:space="preserve">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 </w:t>
      </w:r>
    </w:p>
    <w:p w:rsidR="001E3574" w:rsidRPr="00304DC5" w:rsidRDefault="001E3574" w:rsidP="001E3574">
      <w:pPr>
        <w:spacing w:after="0"/>
        <w:ind w:firstLine="567"/>
        <w:contextualSpacing/>
        <w:jc w:val="both"/>
        <w:rPr>
          <w:rFonts w:ascii="Times New Roman" w:hAnsi="Times New Roman"/>
          <w:color w:val="000000"/>
        </w:rPr>
      </w:pPr>
      <w:r w:rsidRPr="00304DC5">
        <w:rPr>
          <w:rFonts w:ascii="Times New Roman" w:hAnsi="Times New Roman"/>
          <w:color w:val="000000"/>
        </w:rPr>
        <w:t xml:space="preserve">11.10. Сообщения направляются по следующим телефонам и электронным адресам: </w:t>
      </w:r>
    </w:p>
    <w:p w:rsidR="00574DB4" w:rsidRPr="00304DC5" w:rsidRDefault="001E3574" w:rsidP="00574DB4">
      <w:pPr>
        <w:spacing w:after="0"/>
      </w:pPr>
      <w:r w:rsidRPr="00304DC5">
        <w:rPr>
          <w:rFonts w:ascii="Times New Roman" w:hAnsi="Times New Roman"/>
          <w:color w:val="000000"/>
        </w:rPr>
        <w:t>а) в адрес Заказчика по тел</w:t>
      </w:r>
      <w:r w:rsidR="00574DB4" w:rsidRPr="00304DC5">
        <w:rPr>
          <w:rFonts w:ascii="Times New Roman" w:hAnsi="Times New Roman"/>
          <w:color w:val="000000"/>
        </w:rPr>
        <w:t xml:space="preserve">: </w:t>
      </w:r>
      <w:r w:rsidR="00011BC5" w:rsidRPr="00304DC5">
        <w:rPr>
          <w:rFonts w:ascii="Times New Roman" w:hAnsi="Times New Roman"/>
          <w:color w:val="000000"/>
        </w:rPr>
        <w:t>__________________</w:t>
      </w:r>
      <w:r w:rsidR="00574DB4" w:rsidRPr="00304DC5">
        <w:t xml:space="preserve">  </w:t>
      </w:r>
      <w:r w:rsidRPr="00304DC5">
        <w:rPr>
          <w:rFonts w:ascii="Times New Roman" w:hAnsi="Times New Roman"/>
          <w:color w:val="000000"/>
        </w:rPr>
        <w:t>и по e-mail</w:t>
      </w:r>
      <w:r w:rsidR="00574DB4" w:rsidRPr="00304DC5">
        <w:rPr>
          <w:rFonts w:ascii="Times New Roman" w:hAnsi="Times New Roman"/>
          <w:color w:val="000000"/>
        </w:rPr>
        <w:t xml:space="preserve">: </w:t>
      </w:r>
      <w:r w:rsidR="00574DB4" w:rsidRPr="00304DC5">
        <w:t xml:space="preserve"> </w:t>
      </w:r>
      <w:r w:rsidR="00011BC5" w:rsidRPr="00304DC5">
        <w:rPr>
          <w:rStyle w:val="a3"/>
          <w:rFonts w:ascii="Times New Roman" w:hAnsi="Times New Roman"/>
        </w:rPr>
        <w:t>______________________</w:t>
      </w:r>
    </w:p>
    <w:p w:rsidR="001E3574" w:rsidRPr="00304DC5" w:rsidRDefault="001E3574" w:rsidP="00574DB4">
      <w:pPr>
        <w:spacing w:after="0" w:line="240" w:lineRule="auto"/>
        <w:jc w:val="both"/>
        <w:rPr>
          <w:rFonts w:ascii="Times New Roman" w:hAnsi="Times New Roman"/>
          <w:color w:val="000000"/>
          <w:shd w:val="clear" w:color="auto" w:fill="FFFFFF"/>
        </w:rPr>
      </w:pPr>
      <w:r w:rsidRPr="00304DC5">
        <w:rPr>
          <w:rFonts w:ascii="Times New Roman" w:hAnsi="Times New Roman"/>
          <w:color w:val="000000"/>
        </w:rPr>
        <w:t xml:space="preserve">б) в адрес Исполнителя  по тел./факсам (499)577-03-95 и по e-mail: </w:t>
      </w:r>
      <w:hyperlink r:id="rId15" w:history="1">
        <w:r w:rsidRPr="00304DC5">
          <w:rPr>
            <w:rStyle w:val="a3"/>
            <w:rFonts w:ascii="Times New Roman" w:hAnsi="Times New Roman"/>
            <w:lang w:val="en-US"/>
          </w:rPr>
          <w:t>dom</w:t>
        </w:r>
        <w:r w:rsidRPr="00304DC5">
          <w:rPr>
            <w:rStyle w:val="a3"/>
            <w:rFonts w:ascii="Times New Roman" w:hAnsi="Times New Roman"/>
          </w:rPr>
          <w:t>@</w:t>
        </w:r>
        <w:r w:rsidRPr="00304DC5">
          <w:rPr>
            <w:rStyle w:val="a3"/>
            <w:rFonts w:ascii="Times New Roman" w:hAnsi="Times New Roman"/>
            <w:lang w:val="en-US"/>
          </w:rPr>
          <w:t>benpan</w:t>
        </w:r>
        <w:r w:rsidRPr="00304DC5">
          <w:rPr>
            <w:rStyle w:val="a3"/>
            <w:rFonts w:ascii="Times New Roman" w:hAnsi="Times New Roman"/>
          </w:rPr>
          <w:t>.</w:t>
        </w:r>
        <w:r w:rsidRPr="00304DC5">
          <w:rPr>
            <w:rStyle w:val="a3"/>
            <w:rFonts w:ascii="Times New Roman" w:hAnsi="Times New Roman"/>
            <w:lang w:val="en-US"/>
          </w:rPr>
          <w:t>ru</w:t>
        </w:r>
      </w:hyperlink>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 xml:space="preserve">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 </w:t>
      </w:r>
    </w:p>
    <w:p w:rsidR="001E3574" w:rsidRPr="00304DC5" w:rsidRDefault="001E3574" w:rsidP="001E3574">
      <w:pPr>
        <w:spacing w:after="0"/>
        <w:ind w:firstLine="567"/>
        <w:contextualSpacing/>
        <w:jc w:val="both"/>
        <w:rPr>
          <w:rFonts w:ascii="Times New Roman" w:hAnsi="Times New Roman"/>
          <w:color w:val="000000"/>
        </w:rPr>
      </w:pPr>
      <w:r w:rsidRPr="00304DC5">
        <w:rPr>
          <w:rFonts w:ascii="Times New Roman" w:hAnsi="Times New Roman"/>
          <w:color w:val="000000"/>
        </w:rPr>
        <w:t>Настоящий договор, а также все изменения и дополнения к настоящему договору, иные документы, подписанные сторонами и переданные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переданная другой стороне посредством электронной почты, также имеет юридическую силу.</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 xml:space="preserve">11.11. Датой передачи соответствующего сообщения считается день отправления факсимильного сообщения или сообщения электронной почты. </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11.12.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11.13.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5 (пяти) рабочих дней с момента получения письменной претензии, споры разрешаются в судебном порядке в соответствии с действующим законодательством РФ.</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11.14.Заказчику передается неисключительное право однократного использования результата проектных работ Подрядчика для строительства одного индивидуального жилого дома на один календарный год с даты подписания Акта выполненных работ по проектированию.</w:t>
      </w:r>
    </w:p>
    <w:p w:rsidR="001E3574" w:rsidRPr="00304DC5" w:rsidRDefault="001E3574" w:rsidP="001E3574">
      <w:pPr>
        <w:ind w:firstLine="567"/>
        <w:contextualSpacing/>
        <w:jc w:val="both"/>
        <w:rPr>
          <w:rFonts w:ascii="Times New Roman" w:hAnsi="Times New Roman"/>
          <w:color w:val="000000"/>
        </w:rPr>
      </w:pPr>
      <w:r w:rsidRPr="00304DC5">
        <w:rPr>
          <w:rFonts w:ascii="Times New Roman" w:hAnsi="Times New Roman"/>
          <w:color w:val="000000"/>
        </w:rPr>
        <w:t>11.15. В соответствии с п. 4 ст. 9 Федерального закона от 27.07.2006  N 152-ФЗ  "О персональных данных" Заказчик дает свое согласие на обработку Подрядчиком своих персональных данных в целях исполнения Подрядчиком своих обязательств по Договору.</w:t>
      </w:r>
    </w:p>
    <w:p w:rsidR="001E3574" w:rsidRPr="00304DC5" w:rsidRDefault="001E3574" w:rsidP="001E3574">
      <w:pPr>
        <w:spacing w:after="0"/>
        <w:ind w:firstLine="567"/>
        <w:contextualSpacing/>
        <w:jc w:val="both"/>
        <w:rPr>
          <w:rFonts w:ascii="Times New Roman" w:hAnsi="Times New Roman"/>
          <w:color w:val="000000"/>
        </w:rPr>
      </w:pPr>
      <w:r w:rsidRPr="00304DC5">
        <w:rPr>
          <w:rFonts w:ascii="Times New Roman" w:hAnsi="Times New Roman"/>
          <w:color w:val="000000"/>
        </w:rPr>
        <w:t>11.16. Условия Договора обязательны для правопреемников Сторон.</w:t>
      </w:r>
    </w:p>
    <w:p w:rsidR="009C4C4E" w:rsidRPr="00304DC5" w:rsidRDefault="009C4C4E" w:rsidP="009C4C4E">
      <w:pPr>
        <w:spacing w:after="0"/>
        <w:ind w:firstLine="567"/>
        <w:jc w:val="both"/>
        <w:rPr>
          <w:rFonts w:ascii="Times New Roman" w:hAnsi="Times New Roman"/>
          <w:color w:val="000000"/>
        </w:rPr>
      </w:pPr>
      <w:r w:rsidRPr="00304DC5">
        <w:rPr>
          <w:rFonts w:ascii="Times New Roman" w:hAnsi="Times New Roman"/>
          <w:color w:val="000000"/>
        </w:rPr>
        <w:t>11.17. Подрядчик предоставляет Заказчику доступ в личный кабинет на сайте benpan.ru, в котором Заказчик сможет видеть график строительства, а также связываться напрямую с менеджером. Логин и пароль для входа в личный кабинет Подрядчик направляет Заказчику на указанный в Договоре электронный адрес, в течение 5 рабочих дней с даты оплаты первого авансового платежа и подписания Приложения №7, согласно условиям Договора.</w:t>
      </w:r>
    </w:p>
    <w:p w:rsidR="009C4C4E" w:rsidRPr="00304DC5" w:rsidRDefault="009C4C4E" w:rsidP="009C4C4E">
      <w:pPr>
        <w:spacing w:after="0"/>
        <w:jc w:val="both"/>
        <w:rPr>
          <w:rFonts w:ascii="Times New Roman" w:hAnsi="Times New Roman"/>
          <w:color w:val="000000"/>
        </w:rPr>
      </w:pPr>
      <w:r w:rsidRPr="00304DC5">
        <w:rPr>
          <w:rFonts w:ascii="Times New Roman" w:hAnsi="Times New Roman"/>
          <w:color w:val="000000"/>
        </w:rPr>
        <w:t>Личный кабинет содержит следующую информацию:</w:t>
      </w:r>
    </w:p>
    <w:p w:rsidR="009C4C4E" w:rsidRPr="00304DC5" w:rsidRDefault="009C4C4E" w:rsidP="009C4C4E">
      <w:pPr>
        <w:spacing w:after="0"/>
        <w:jc w:val="both"/>
        <w:rPr>
          <w:rFonts w:ascii="Times New Roman" w:hAnsi="Times New Roman"/>
          <w:color w:val="000000"/>
        </w:rPr>
      </w:pPr>
      <w:r w:rsidRPr="00304DC5">
        <w:rPr>
          <w:rFonts w:ascii="Times New Roman" w:hAnsi="Times New Roman"/>
          <w:color w:val="000000"/>
        </w:rPr>
        <w:t>- Контактные данные менеджера (телефон, скайп, email);</w:t>
      </w:r>
    </w:p>
    <w:p w:rsidR="009C4C4E" w:rsidRPr="00304DC5" w:rsidRDefault="009C4C4E" w:rsidP="009C4C4E">
      <w:pPr>
        <w:spacing w:after="0"/>
        <w:jc w:val="both"/>
        <w:rPr>
          <w:rFonts w:ascii="Times New Roman" w:hAnsi="Times New Roman"/>
          <w:color w:val="000000"/>
        </w:rPr>
      </w:pPr>
      <w:r w:rsidRPr="00304DC5">
        <w:rPr>
          <w:rFonts w:ascii="Times New Roman" w:hAnsi="Times New Roman"/>
          <w:color w:val="000000"/>
        </w:rPr>
        <w:t>- Контактные данные службы заказчика;</w:t>
      </w:r>
    </w:p>
    <w:p w:rsidR="009C4C4E" w:rsidRPr="00304DC5" w:rsidRDefault="009C4C4E" w:rsidP="009C4C4E">
      <w:pPr>
        <w:spacing w:after="0"/>
        <w:jc w:val="both"/>
        <w:rPr>
          <w:rFonts w:ascii="Times New Roman" w:hAnsi="Times New Roman"/>
          <w:color w:val="000000"/>
        </w:rPr>
      </w:pPr>
      <w:r w:rsidRPr="00304DC5">
        <w:rPr>
          <w:rFonts w:ascii="Times New Roman" w:hAnsi="Times New Roman"/>
          <w:color w:val="000000"/>
        </w:rPr>
        <w:t>- Форма быстрой обратной связи;</w:t>
      </w:r>
    </w:p>
    <w:p w:rsidR="009C4C4E" w:rsidRPr="00304DC5" w:rsidRDefault="009C4C4E" w:rsidP="009C4C4E">
      <w:pPr>
        <w:spacing w:after="0"/>
        <w:jc w:val="both"/>
        <w:rPr>
          <w:rFonts w:ascii="Times New Roman" w:hAnsi="Times New Roman"/>
          <w:color w:val="000000"/>
        </w:rPr>
      </w:pPr>
      <w:r w:rsidRPr="00304DC5">
        <w:rPr>
          <w:rFonts w:ascii="Times New Roman" w:hAnsi="Times New Roman"/>
          <w:color w:val="000000"/>
        </w:rPr>
        <w:t>- План работ по строительству.</w:t>
      </w:r>
    </w:p>
    <w:p w:rsidR="009C4C4E" w:rsidRPr="00304DC5" w:rsidRDefault="009C4C4E" w:rsidP="009C4C4E">
      <w:pPr>
        <w:spacing w:after="0"/>
        <w:jc w:val="both"/>
        <w:rPr>
          <w:rFonts w:ascii="Times New Roman" w:hAnsi="Times New Roman"/>
          <w:color w:val="000000"/>
        </w:rPr>
      </w:pPr>
    </w:p>
    <w:p w:rsidR="001E3574" w:rsidRPr="00304DC5" w:rsidRDefault="001E3574" w:rsidP="009C4C4E">
      <w:pPr>
        <w:spacing w:line="240" w:lineRule="auto"/>
        <w:ind w:left="2127"/>
        <w:rPr>
          <w:rFonts w:ascii="Times New Roman" w:hAnsi="Times New Roman"/>
          <w:b/>
          <w:color w:val="000000"/>
        </w:rPr>
      </w:pPr>
      <w:r w:rsidRPr="00304DC5">
        <w:rPr>
          <w:rFonts w:ascii="Times New Roman" w:hAnsi="Times New Roman"/>
          <w:b/>
          <w:color w:val="000000"/>
        </w:rPr>
        <w:t>12. ПРИЛОЖЕНИЯ К НАСТОЯЩЕМУ ДОГОВОРУ</w:t>
      </w:r>
    </w:p>
    <w:p w:rsidR="001E3574" w:rsidRPr="00304DC5" w:rsidRDefault="001E3574" w:rsidP="001E3574">
      <w:pPr>
        <w:spacing w:after="0"/>
        <w:ind w:left="284"/>
        <w:jc w:val="both"/>
        <w:rPr>
          <w:rFonts w:ascii="Times New Roman" w:hAnsi="Times New Roman"/>
          <w:color w:val="000000"/>
        </w:rPr>
      </w:pPr>
      <w:r w:rsidRPr="00304DC5">
        <w:rPr>
          <w:rFonts w:ascii="Times New Roman" w:hAnsi="Times New Roman"/>
          <w:color w:val="000000"/>
        </w:rPr>
        <w:t>12.1. Приложение №1 –</w:t>
      </w:r>
      <w:r w:rsidR="00760088" w:rsidRPr="00304DC5">
        <w:rPr>
          <w:rFonts w:ascii="Times New Roman" w:hAnsi="Times New Roman"/>
          <w:color w:val="000000"/>
        </w:rPr>
        <w:t xml:space="preserve"> </w:t>
      </w:r>
      <w:r w:rsidR="004E5712" w:rsidRPr="00304DC5">
        <w:rPr>
          <w:rFonts w:ascii="Times New Roman" w:hAnsi="Times New Roman"/>
          <w:color w:val="000000"/>
        </w:rPr>
        <w:t>Поэтажный план</w:t>
      </w:r>
      <w:r w:rsidRPr="00304DC5">
        <w:rPr>
          <w:rFonts w:ascii="Times New Roman" w:hAnsi="Times New Roman"/>
          <w:color w:val="000000"/>
        </w:rPr>
        <w:t>;</w:t>
      </w:r>
    </w:p>
    <w:p w:rsidR="001E3574" w:rsidRPr="00304DC5" w:rsidRDefault="001E3574" w:rsidP="001E3574">
      <w:pPr>
        <w:spacing w:after="0"/>
        <w:ind w:left="284"/>
        <w:jc w:val="both"/>
        <w:rPr>
          <w:rFonts w:ascii="Times New Roman" w:hAnsi="Times New Roman"/>
          <w:color w:val="000000"/>
        </w:rPr>
      </w:pPr>
      <w:r w:rsidRPr="00304DC5">
        <w:rPr>
          <w:rFonts w:ascii="Times New Roman" w:hAnsi="Times New Roman"/>
          <w:color w:val="000000"/>
        </w:rPr>
        <w:lastRenderedPageBreak/>
        <w:t>12.2. Приложение №2 – Локальная смета;</w:t>
      </w:r>
    </w:p>
    <w:p w:rsidR="001E3574" w:rsidRPr="00304DC5" w:rsidRDefault="001E3574" w:rsidP="001E3574">
      <w:pPr>
        <w:spacing w:after="0"/>
        <w:ind w:firstLine="284"/>
        <w:jc w:val="both"/>
        <w:rPr>
          <w:rFonts w:ascii="Times New Roman" w:hAnsi="Times New Roman"/>
          <w:color w:val="000000"/>
        </w:rPr>
      </w:pPr>
      <w:r w:rsidRPr="00304DC5">
        <w:rPr>
          <w:rFonts w:ascii="Times New Roman" w:hAnsi="Times New Roman"/>
          <w:color w:val="000000"/>
        </w:rPr>
        <w:t>12.3. Приложение №3 - Информационный лист (исходные данные);</w:t>
      </w:r>
    </w:p>
    <w:p w:rsidR="001E3574" w:rsidRPr="00304DC5" w:rsidRDefault="001E3574" w:rsidP="001E3574">
      <w:pPr>
        <w:spacing w:after="0"/>
        <w:ind w:firstLine="284"/>
        <w:jc w:val="both"/>
        <w:rPr>
          <w:rFonts w:ascii="Times New Roman" w:hAnsi="Times New Roman"/>
          <w:color w:val="000000"/>
        </w:rPr>
      </w:pPr>
      <w:r w:rsidRPr="00304DC5">
        <w:rPr>
          <w:rFonts w:ascii="Times New Roman" w:hAnsi="Times New Roman"/>
          <w:color w:val="000000"/>
        </w:rPr>
        <w:t>12.4. Приложение № 4 – Промежуточный акт выполненных работ;</w:t>
      </w:r>
    </w:p>
    <w:p w:rsidR="001E3574" w:rsidRPr="00304DC5" w:rsidRDefault="001E3574" w:rsidP="001E3574">
      <w:pPr>
        <w:spacing w:after="0"/>
        <w:ind w:firstLine="284"/>
        <w:jc w:val="both"/>
        <w:rPr>
          <w:rFonts w:ascii="Times New Roman" w:hAnsi="Times New Roman"/>
          <w:color w:val="000000"/>
        </w:rPr>
      </w:pPr>
      <w:r w:rsidRPr="00304DC5">
        <w:rPr>
          <w:rFonts w:ascii="Times New Roman" w:hAnsi="Times New Roman"/>
          <w:color w:val="000000"/>
        </w:rPr>
        <w:t>12.5. Приложение №5 – Акт сдачи-приемки выполненных работ (КС-2) и справка о стоимости выполненных работ  (КС-3);</w:t>
      </w:r>
    </w:p>
    <w:p w:rsidR="001E3574" w:rsidRPr="00304DC5" w:rsidRDefault="001E3574" w:rsidP="001E3574">
      <w:pPr>
        <w:spacing w:after="0"/>
        <w:ind w:firstLine="284"/>
        <w:jc w:val="both"/>
        <w:rPr>
          <w:rFonts w:ascii="Times New Roman" w:hAnsi="Times New Roman"/>
          <w:color w:val="000000"/>
        </w:rPr>
      </w:pPr>
      <w:r w:rsidRPr="00304DC5">
        <w:rPr>
          <w:rFonts w:ascii="Times New Roman" w:hAnsi="Times New Roman"/>
          <w:color w:val="000000"/>
        </w:rPr>
        <w:t>12.6. Приложение №6 – образец заявления на рекламацию;</w:t>
      </w:r>
    </w:p>
    <w:p w:rsidR="001E3574" w:rsidRDefault="001E3574" w:rsidP="001E3574">
      <w:pPr>
        <w:spacing w:after="0"/>
        <w:ind w:firstLine="284"/>
        <w:jc w:val="both"/>
        <w:rPr>
          <w:rFonts w:ascii="Times New Roman" w:hAnsi="Times New Roman"/>
          <w:color w:val="000000"/>
        </w:rPr>
      </w:pPr>
      <w:r w:rsidRPr="00304DC5">
        <w:rPr>
          <w:rFonts w:ascii="Times New Roman" w:hAnsi="Times New Roman"/>
          <w:color w:val="000000"/>
        </w:rPr>
        <w:t>12.7. Приложение №7 – Акт приема-передачи площадки под строительство;</w:t>
      </w:r>
    </w:p>
    <w:p w:rsidR="00804165" w:rsidRPr="00304DC5" w:rsidRDefault="00804165" w:rsidP="001E3574">
      <w:pPr>
        <w:spacing w:after="0"/>
        <w:ind w:firstLine="284"/>
        <w:jc w:val="both"/>
        <w:rPr>
          <w:rFonts w:ascii="Times New Roman" w:hAnsi="Times New Roman"/>
          <w:color w:val="000000"/>
        </w:rPr>
      </w:pPr>
      <w:r>
        <w:rPr>
          <w:rFonts w:ascii="Times New Roman" w:hAnsi="Times New Roman"/>
          <w:color w:val="000000"/>
        </w:rPr>
        <w:t xml:space="preserve">12.8. Приложение №8 - Опросный лист </w:t>
      </w:r>
    </w:p>
    <w:p w:rsidR="001E3574" w:rsidRPr="00304DC5" w:rsidRDefault="001E3574" w:rsidP="001E3574">
      <w:pPr>
        <w:ind w:firstLine="567"/>
        <w:contextualSpacing/>
        <w:jc w:val="both"/>
        <w:rPr>
          <w:rFonts w:ascii="Times New Roman" w:hAnsi="Times New Roman"/>
          <w:b/>
          <w:color w:val="000000"/>
        </w:rPr>
      </w:pPr>
    </w:p>
    <w:p w:rsidR="0046573D" w:rsidRPr="00304DC5" w:rsidRDefault="0046573D" w:rsidP="0046573D">
      <w:pPr>
        <w:spacing w:line="240" w:lineRule="auto"/>
        <w:ind w:firstLine="567"/>
        <w:contextualSpacing/>
        <w:jc w:val="center"/>
        <w:rPr>
          <w:rFonts w:ascii="Times New Roman" w:hAnsi="Times New Roman"/>
          <w:b/>
          <w:color w:val="000000"/>
        </w:rPr>
      </w:pPr>
      <w:r w:rsidRPr="00304DC5">
        <w:rPr>
          <w:rFonts w:ascii="Times New Roman" w:hAnsi="Times New Roman"/>
          <w:b/>
          <w:color w:val="000000"/>
        </w:rPr>
        <w:t>13. АДРЕСА И РЕКВИЗИТЫ СТОРОН</w:t>
      </w:r>
    </w:p>
    <w:tbl>
      <w:tblPr>
        <w:tblpPr w:leftFromText="180" w:rightFromText="180" w:vertAnchor="text" w:horzAnchor="page" w:tblpX="1505" w:tblpY="372"/>
        <w:tblW w:w="10308" w:type="dxa"/>
        <w:tblLook w:val="0000" w:firstRow="0" w:lastRow="0" w:firstColumn="0" w:lastColumn="0" w:noHBand="0" w:noVBand="0"/>
      </w:tblPr>
      <w:tblGrid>
        <w:gridCol w:w="5154"/>
        <w:gridCol w:w="5154"/>
      </w:tblGrid>
      <w:tr w:rsidR="0046573D" w:rsidRPr="00304DC5" w:rsidTr="009C3694">
        <w:trPr>
          <w:trHeight w:val="4101"/>
        </w:trPr>
        <w:tc>
          <w:tcPr>
            <w:tcW w:w="5154" w:type="dxa"/>
          </w:tcPr>
          <w:p w:rsidR="0046573D" w:rsidRPr="00304DC5" w:rsidRDefault="0046573D" w:rsidP="009C3694">
            <w:pPr>
              <w:spacing w:after="0"/>
              <w:rPr>
                <w:rFonts w:ascii="Times New Roman" w:hAnsi="Times New Roman"/>
                <w:b/>
                <w:color w:val="000000"/>
              </w:rPr>
            </w:pPr>
            <w:r w:rsidRPr="00304DC5">
              <w:rPr>
                <w:rFonts w:ascii="Times New Roman" w:hAnsi="Times New Roman"/>
                <w:b/>
                <w:color w:val="000000"/>
              </w:rPr>
              <w:t>Исполнитель:</w:t>
            </w:r>
          </w:p>
          <w:p w:rsidR="0046573D" w:rsidRPr="00304DC5" w:rsidRDefault="0046573D" w:rsidP="009C3694">
            <w:pPr>
              <w:widowControl w:val="0"/>
              <w:autoSpaceDE w:val="0"/>
              <w:autoSpaceDN w:val="0"/>
              <w:adjustRightInd w:val="0"/>
              <w:spacing w:after="0"/>
              <w:contextualSpacing/>
              <w:rPr>
                <w:rFonts w:ascii="Times New Roman" w:hAnsi="Times New Roman"/>
                <w:b/>
                <w:color w:val="000000"/>
              </w:rPr>
            </w:pPr>
            <w:r w:rsidRPr="00304DC5">
              <w:rPr>
                <w:rFonts w:ascii="Times New Roman" w:hAnsi="Times New Roman"/>
                <w:b/>
                <w:color w:val="000000"/>
              </w:rPr>
              <w:t>ООО «БЭНПАН»</w:t>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 xml:space="preserve">Юридический адрес: 143391, г. Москва, </w:t>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 xml:space="preserve">поселение Марушкинское, п. с-з Крёкшино, </w:t>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здание РММ, каб. № 207</w:t>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ИНН 7751124877</w:t>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КПП 775101001</w:t>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ОГРН 5177746241547</w:t>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 xml:space="preserve">Банковские реквизиты: </w:t>
            </w:r>
          </w:p>
          <w:p w:rsidR="0046573D" w:rsidRPr="00304DC5" w:rsidRDefault="00636F34"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 xml:space="preserve">р/с </w:t>
            </w:r>
            <w:r w:rsidR="0046573D" w:rsidRPr="00304DC5">
              <w:rPr>
                <w:rFonts w:ascii="Times New Roman" w:hAnsi="Times New Roman"/>
                <w:color w:val="000000"/>
              </w:rPr>
              <w:t>№ 40702810742030000118</w:t>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ФИЛИАЛ №7701 БАНКА ВТБ (ПАО)</w:t>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 xml:space="preserve"> Г. МОСКВА</w:t>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БИК 044525745</w:t>
            </w:r>
            <w:r w:rsidRPr="00304DC5">
              <w:rPr>
                <w:rFonts w:ascii="Times New Roman" w:hAnsi="Times New Roman"/>
                <w:color w:val="000000"/>
              </w:rPr>
              <w:tab/>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К\сч 30101810345250000745</w:t>
            </w:r>
          </w:p>
          <w:p w:rsidR="0046573D" w:rsidRPr="00304DC5" w:rsidRDefault="0046573D" w:rsidP="009C3694">
            <w:pPr>
              <w:widowControl w:val="0"/>
              <w:autoSpaceDE w:val="0"/>
              <w:autoSpaceDN w:val="0"/>
              <w:adjustRightInd w:val="0"/>
              <w:spacing w:after="0"/>
              <w:contextualSpacing/>
              <w:rPr>
                <w:rFonts w:ascii="Times New Roman" w:hAnsi="Times New Roman"/>
                <w:color w:val="000000"/>
              </w:rPr>
            </w:pPr>
            <w:r w:rsidRPr="00304DC5">
              <w:rPr>
                <w:rFonts w:ascii="Times New Roman" w:hAnsi="Times New Roman"/>
                <w:color w:val="000000"/>
              </w:rPr>
              <w:t>(499) 577-03-95</w:t>
            </w:r>
          </w:p>
          <w:p w:rsidR="0046573D" w:rsidRPr="00304DC5" w:rsidRDefault="0046573D" w:rsidP="009C3694">
            <w:pPr>
              <w:spacing w:after="0" w:line="240" w:lineRule="auto"/>
              <w:jc w:val="both"/>
              <w:rPr>
                <w:rFonts w:ascii="Times New Roman" w:hAnsi="Times New Roman"/>
                <w:color w:val="000000"/>
              </w:rPr>
            </w:pPr>
          </w:p>
        </w:tc>
        <w:tc>
          <w:tcPr>
            <w:tcW w:w="5154" w:type="dxa"/>
          </w:tcPr>
          <w:p w:rsidR="0046573D" w:rsidRPr="00304DC5" w:rsidRDefault="0046573D" w:rsidP="009C3694">
            <w:pPr>
              <w:spacing w:after="0"/>
              <w:rPr>
                <w:rFonts w:ascii="Times New Roman" w:hAnsi="Times New Roman"/>
                <w:b/>
                <w:color w:val="000000"/>
              </w:rPr>
            </w:pPr>
            <w:r w:rsidRPr="00304DC5">
              <w:rPr>
                <w:rFonts w:ascii="Times New Roman" w:hAnsi="Times New Roman"/>
                <w:b/>
                <w:color w:val="000000"/>
              </w:rPr>
              <w:t xml:space="preserve">Заказчик: </w:t>
            </w:r>
          </w:p>
          <w:p w:rsidR="0060559C" w:rsidRPr="00304DC5" w:rsidRDefault="0060559C" w:rsidP="0060559C">
            <w:pPr>
              <w:widowControl w:val="0"/>
              <w:autoSpaceDE w:val="0"/>
              <w:autoSpaceDN w:val="0"/>
              <w:adjustRightInd w:val="0"/>
              <w:spacing w:after="0"/>
              <w:contextualSpacing/>
              <w:rPr>
                <w:rFonts w:ascii="Times New Roman" w:hAnsi="Times New Roman"/>
                <w:color w:val="000000"/>
              </w:rPr>
            </w:pPr>
          </w:p>
          <w:p w:rsidR="0046573D" w:rsidRPr="00304DC5" w:rsidRDefault="0046573D" w:rsidP="009C3694">
            <w:pPr>
              <w:spacing w:line="240" w:lineRule="auto"/>
              <w:jc w:val="both"/>
              <w:rPr>
                <w:rFonts w:ascii="Times New Roman" w:hAnsi="Times New Roman"/>
                <w:color w:val="000000"/>
              </w:rPr>
            </w:pPr>
          </w:p>
        </w:tc>
      </w:tr>
      <w:tr w:rsidR="0046573D" w:rsidRPr="00304DC5" w:rsidTr="009C3694">
        <w:trPr>
          <w:trHeight w:val="1698"/>
        </w:trPr>
        <w:tc>
          <w:tcPr>
            <w:tcW w:w="5154" w:type="dxa"/>
            <w:vAlign w:val="center"/>
          </w:tcPr>
          <w:p w:rsidR="0046573D" w:rsidRPr="00304DC5" w:rsidRDefault="0046573D" w:rsidP="009C3694">
            <w:pPr>
              <w:spacing w:after="0"/>
              <w:rPr>
                <w:rFonts w:ascii="Times New Roman" w:hAnsi="Times New Roman"/>
                <w:b/>
                <w:color w:val="000000"/>
              </w:rPr>
            </w:pPr>
            <w:r w:rsidRPr="00304DC5">
              <w:rPr>
                <w:rFonts w:ascii="Times New Roman" w:hAnsi="Times New Roman"/>
                <w:b/>
                <w:color w:val="000000"/>
              </w:rPr>
              <w:t>Генеральный директор</w:t>
            </w:r>
          </w:p>
          <w:p w:rsidR="0046573D" w:rsidRPr="00304DC5" w:rsidRDefault="0046573D" w:rsidP="009C3694">
            <w:pPr>
              <w:spacing w:after="0"/>
              <w:rPr>
                <w:rFonts w:ascii="Times New Roman" w:hAnsi="Times New Roman"/>
                <w:b/>
                <w:color w:val="000000"/>
              </w:rPr>
            </w:pPr>
          </w:p>
          <w:p w:rsidR="0046573D" w:rsidRPr="00304DC5" w:rsidRDefault="0046573D" w:rsidP="009C3694">
            <w:pPr>
              <w:spacing w:after="0"/>
              <w:rPr>
                <w:rFonts w:ascii="Times New Roman" w:hAnsi="Times New Roman"/>
                <w:b/>
                <w:color w:val="000000"/>
              </w:rPr>
            </w:pPr>
          </w:p>
          <w:p w:rsidR="0046573D" w:rsidRPr="00304DC5" w:rsidRDefault="0046573D" w:rsidP="009C3694">
            <w:pPr>
              <w:spacing w:after="0"/>
              <w:rPr>
                <w:rFonts w:ascii="Times New Roman" w:hAnsi="Times New Roman"/>
                <w:b/>
                <w:color w:val="000000"/>
              </w:rPr>
            </w:pPr>
          </w:p>
          <w:p w:rsidR="0046573D" w:rsidRPr="00304DC5" w:rsidRDefault="0046573D" w:rsidP="009C3694">
            <w:pPr>
              <w:spacing w:after="0"/>
              <w:rPr>
                <w:rFonts w:ascii="Times New Roman" w:hAnsi="Times New Roman"/>
                <w:b/>
                <w:color w:val="000000"/>
              </w:rPr>
            </w:pPr>
            <w:r w:rsidRPr="00304DC5">
              <w:rPr>
                <w:rFonts w:ascii="Times New Roman" w:hAnsi="Times New Roman"/>
                <w:b/>
                <w:color w:val="000000"/>
              </w:rPr>
              <w:t xml:space="preserve">_____________________ / Н.А.Артюхова </w:t>
            </w:r>
          </w:p>
        </w:tc>
        <w:tc>
          <w:tcPr>
            <w:tcW w:w="5154" w:type="dxa"/>
            <w:vAlign w:val="center"/>
          </w:tcPr>
          <w:p w:rsidR="0046573D" w:rsidRPr="00304DC5" w:rsidRDefault="0046573D" w:rsidP="009C3694">
            <w:pPr>
              <w:spacing w:after="0"/>
              <w:rPr>
                <w:rFonts w:ascii="Times New Roman" w:hAnsi="Times New Roman"/>
                <w:b/>
                <w:color w:val="000000"/>
              </w:rPr>
            </w:pPr>
            <w:r w:rsidRPr="00304DC5">
              <w:rPr>
                <w:rFonts w:ascii="Times New Roman" w:hAnsi="Times New Roman"/>
                <w:b/>
                <w:color w:val="000000"/>
              </w:rPr>
              <w:t>Заказчик</w:t>
            </w:r>
          </w:p>
          <w:p w:rsidR="0046573D" w:rsidRPr="00304DC5" w:rsidRDefault="0046573D" w:rsidP="009C3694">
            <w:pPr>
              <w:spacing w:after="0"/>
              <w:rPr>
                <w:rFonts w:ascii="Times New Roman" w:hAnsi="Times New Roman"/>
                <w:b/>
                <w:color w:val="000000"/>
              </w:rPr>
            </w:pPr>
          </w:p>
          <w:p w:rsidR="0046573D" w:rsidRPr="00304DC5" w:rsidRDefault="0046573D" w:rsidP="009C3694">
            <w:pPr>
              <w:spacing w:after="0"/>
              <w:rPr>
                <w:rFonts w:ascii="Times New Roman" w:hAnsi="Times New Roman"/>
                <w:b/>
                <w:color w:val="000000"/>
              </w:rPr>
            </w:pPr>
          </w:p>
          <w:p w:rsidR="0046573D" w:rsidRPr="00304DC5" w:rsidRDefault="0046573D" w:rsidP="009C3694">
            <w:pPr>
              <w:spacing w:after="0"/>
              <w:rPr>
                <w:rFonts w:ascii="Times New Roman" w:hAnsi="Times New Roman"/>
                <w:b/>
                <w:color w:val="000000"/>
              </w:rPr>
            </w:pPr>
          </w:p>
          <w:p w:rsidR="0046573D" w:rsidRPr="00304DC5" w:rsidRDefault="0046573D" w:rsidP="00011BC5">
            <w:pPr>
              <w:spacing w:after="0"/>
              <w:rPr>
                <w:rFonts w:ascii="Times New Roman" w:hAnsi="Times New Roman"/>
                <w:b/>
                <w:color w:val="000000"/>
              </w:rPr>
            </w:pPr>
            <w:r w:rsidRPr="00304DC5">
              <w:rPr>
                <w:rFonts w:ascii="Times New Roman" w:hAnsi="Times New Roman"/>
                <w:b/>
                <w:color w:val="000000"/>
              </w:rPr>
              <w:t>____________________/</w:t>
            </w:r>
          </w:p>
        </w:tc>
      </w:tr>
    </w:tbl>
    <w:p w:rsidR="0046573D" w:rsidRPr="00304DC5" w:rsidRDefault="0046573D" w:rsidP="001E3574">
      <w:pPr>
        <w:ind w:firstLine="567"/>
        <w:contextualSpacing/>
        <w:jc w:val="both"/>
        <w:rPr>
          <w:rFonts w:ascii="Times New Roman" w:hAnsi="Times New Roman"/>
          <w:b/>
          <w:color w:val="000000"/>
        </w:rPr>
      </w:pPr>
    </w:p>
    <w:p w:rsidR="00840036" w:rsidRPr="00304DC5" w:rsidRDefault="00840036"/>
    <w:sectPr w:rsidR="00840036" w:rsidRPr="00304DC5" w:rsidSect="00636F34">
      <w:footerReference w:type="default" r:id="rId16"/>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4A" w:rsidRDefault="004C364A" w:rsidP="00733FED">
      <w:pPr>
        <w:spacing w:after="0" w:line="240" w:lineRule="auto"/>
      </w:pPr>
      <w:r>
        <w:separator/>
      </w:r>
    </w:p>
  </w:endnote>
  <w:endnote w:type="continuationSeparator" w:id="0">
    <w:p w:rsidR="004C364A" w:rsidRDefault="004C364A" w:rsidP="0073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4C" w:rsidRDefault="00DC464C" w:rsidP="00A13015">
    <w:pPr>
      <w:pStyle w:val="aa"/>
      <w:pBdr>
        <w:top w:val="thinThickSmallGap" w:sz="24" w:space="1" w:color="622423"/>
      </w:pBdr>
      <w:tabs>
        <w:tab w:val="clear" w:pos="4677"/>
        <w:tab w:val="clear" w:pos="9355"/>
        <w:tab w:val="right" w:pos="10205"/>
      </w:tabs>
      <w:rPr>
        <w:rFonts w:ascii="Cambria" w:hAnsi="Cambria"/>
      </w:rPr>
    </w:pPr>
    <w:r>
      <w:rPr>
        <w:rFonts w:ascii="Cambria" w:hAnsi="Cambria"/>
      </w:rPr>
      <w:t xml:space="preserve">Отв. менеджер – </w:t>
    </w:r>
    <w:r w:rsidR="00304DC5">
      <w:rPr>
        <w:rFonts w:ascii="Cambria" w:hAnsi="Cambria"/>
      </w:rPr>
      <w:t>Фамилия Имя</w:t>
    </w:r>
    <w:r w:rsidR="00A13015">
      <w:rPr>
        <w:rFonts w:ascii="Cambria" w:hAnsi="Cambria"/>
      </w:rPr>
      <w:tab/>
    </w:r>
    <w:r>
      <w:rPr>
        <w:rFonts w:ascii="Cambria" w:hAnsi="Cambria"/>
      </w:rPr>
      <w:t xml:space="preserve">Страница </w:t>
    </w:r>
    <w:r w:rsidR="0042277D">
      <w:fldChar w:fldCharType="begin"/>
    </w:r>
    <w:r w:rsidR="0042277D">
      <w:instrText xml:space="preserve"> PAGE   \* MERGEFORMAT </w:instrText>
    </w:r>
    <w:r w:rsidR="0042277D">
      <w:fldChar w:fldCharType="separate"/>
    </w:r>
    <w:r w:rsidR="00F651E3" w:rsidRPr="00F651E3">
      <w:rPr>
        <w:rFonts w:ascii="Cambria" w:hAnsi="Cambria"/>
        <w:noProof/>
      </w:rPr>
      <w:t>1</w:t>
    </w:r>
    <w:r w:rsidR="0042277D">
      <w:fldChar w:fldCharType="end"/>
    </w:r>
  </w:p>
  <w:p w:rsidR="00733FED" w:rsidRDefault="00733F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4A" w:rsidRDefault="004C364A" w:rsidP="00733FED">
      <w:pPr>
        <w:spacing w:after="0" w:line="240" w:lineRule="auto"/>
      </w:pPr>
      <w:r>
        <w:separator/>
      </w:r>
    </w:p>
  </w:footnote>
  <w:footnote w:type="continuationSeparator" w:id="0">
    <w:p w:rsidR="004C364A" w:rsidRDefault="004C364A" w:rsidP="0073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5F83"/>
    <w:multiLevelType w:val="hybridMultilevel"/>
    <w:tmpl w:val="E6864F9E"/>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1">
    <w:nsid w:val="3C641BC4"/>
    <w:multiLevelType w:val="multilevel"/>
    <w:tmpl w:val="7E7A80E0"/>
    <w:lvl w:ilvl="0">
      <w:start w:val="7"/>
      <w:numFmt w:val="decimal"/>
      <w:lvlText w:val="%1."/>
      <w:lvlJc w:val="left"/>
      <w:pPr>
        <w:ind w:left="360" w:hanging="360"/>
      </w:pPr>
      <w:rPr>
        <w:rFonts w:hint="default"/>
        <w:b/>
        <w:color w:val="000000"/>
      </w:rPr>
    </w:lvl>
    <w:lvl w:ilvl="1">
      <w:start w:val="2"/>
      <w:numFmt w:val="decimal"/>
      <w:lvlText w:val="%1.%2."/>
      <w:lvlJc w:val="left"/>
      <w:pPr>
        <w:ind w:left="928" w:hanging="360"/>
      </w:pPr>
      <w:rPr>
        <w:rFonts w:hint="default"/>
        <w:b w:val="0"/>
        <w:color w:val="000000"/>
      </w:rPr>
    </w:lvl>
    <w:lvl w:ilvl="2">
      <w:start w:val="1"/>
      <w:numFmt w:val="decimal"/>
      <w:lvlText w:val="%1.%2.%3."/>
      <w:lvlJc w:val="left"/>
      <w:pPr>
        <w:ind w:left="1286" w:hanging="720"/>
      </w:pPr>
      <w:rPr>
        <w:rFonts w:hint="default"/>
        <w:b/>
        <w:color w:val="000000"/>
      </w:rPr>
    </w:lvl>
    <w:lvl w:ilvl="3">
      <w:start w:val="1"/>
      <w:numFmt w:val="decimal"/>
      <w:lvlText w:val="%1.%2.%3.%4."/>
      <w:lvlJc w:val="left"/>
      <w:pPr>
        <w:ind w:left="1569" w:hanging="720"/>
      </w:pPr>
      <w:rPr>
        <w:rFonts w:hint="default"/>
        <w:b/>
        <w:color w:val="000000"/>
      </w:rPr>
    </w:lvl>
    <w:lvl w:ilvl="4">
      <w:start w:val="1"/>
      <w:numFmt w:val="decimal"/>
      <w:lvlText w:val="%1.%2.%3.%4.%5."/>
      <w:lvlJc w:val="left"/>
      <w:pPr>
        <w:ind w:left="2212" w:hanging="1080"/>
      </w:pPr>
      <w:rPr>
        <w:rFonts w:hint="default"/>
        <w:b/>
        <w:color w:val="000000"/>
      </w:rPr>
    </w:lvl>
    <w:lvl w:ilvl="5">
      <w:start w:val="1"/>
      <w:numFmt w:val="decimal"/>
      <w:lvlText w:val="%1.%2.%3.%4.%5.%6."/>
      <w:lvlJc w:val="left"/>
      <w:pPr>
        <w:ind w:left="2495" w:hanging="1080"/>
      </w:pPr>
      <w:rPr>
        <w:rFonts w:hint="default"/>
        <w:b/>
        <w:color w:val="000000"/>
      </w:rPr>
    </w:lvl>
    <w:lvl w:ilvl="6">
      <w:start w:val="1"/>
      <w:numFmt w:val="decimal"/>
      <w:lvlText w:val="%1.%2.%3.%4.%5.%6.%7."/>
      <w:lvlJc w:val="left"/>
      <w:pPr>
        <w:ind w:left="3138" w:hanging="1440"/>
      </w:pPr>
      <w:rPr>
        <w:rFonts w:hint="default"/>
        <w:b/>
        <w:color w:val="000000"/>
      </w:rPr>
    </w:lvl>
    <w:lvl w:ilvl="7">
      <w:start w:val="1"/>
      <w:numFmt w:val="decimal"/>
      <w:lvlText w:val="%1.%2.%3.%4.%5.%6.%7.%8."/>
      <w:lvlJc w:val="left"/>
      <w:pPr>
        <w:ind w:left="3421" w:hanging="1440"/>
      </w:pPr>
      <w:rPr>
        <w:rFonts w:hint="default"/>
        <w:b/>
        <w:color w:val="000000"/>
      </w:rPr>
    </w:lvl>
    <w:lvl w:ilvl="8">
      <w:start w:val="1"/>
      <w:numFmt w:val="decimal"/>
      <w:lvlText w:val="%1.%2.%3.%4.%5.%6.%7.%8.%9."/>
      <w:lvlJc w:val="left"/>
      <w:pPr>
        <w:ind w:left="4064" w:hanging="1800"/>
      </w:pPr>
      <w:rPr>
        <w:rFonts w:hint="default"/>
        <w:b/>
        <w:color w:val="000000"/>
      </w:rPr>
    </w:lvl>
  </w:abstractNum>
  <w:abstractNum w:abstractNumId="2">
    <w:nsid w:val="452738C2"/>
    <w:multiLevelType w:val="multilevel"/>
    <w:tmpl w:val="45A40F3E"/>
    <w:lvl w:ilvl="0">
      <w:start w:val="1"/>
      <w:numFmt w:val="decimal"/>
      <w:lvlText w:val="%1."/>
      <w:lvlJc w:val="left"/>
      <w:pPr>
        <w:ind w:left="720" w:hanging="360"/>
      </w:pPr>
      <w:rPr>
        <w:rFonts w:hint="default"/>
      </w:rPr>
    </w:lvl>
    <w:lvl w:ilvl="1">
      <w:start w:val="1"/>
      <w:numFmt w:val="decimal"/>
      <w:isLgl/>
      <w:lvlText w:val="%1.%2."/>
      <w:lvlJc w:val="left"/>
      <w:pPr>
        <w:ind w:left="1491" w:hanging="1065"/>
      </w:pPr>
      <w:rPr>
        <w:rFonts w:ascii="Times New Roman" w:hAnsi="Times New Roman" w:cs="Times New Roman"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4FD85C31"/>
    <w:multiLevelType w:val="hybridMultilevel"/>
    <w:tmpl w:val="2AF42DD2"/>
    <w:lvl w:ilvl="0" w:tplc="7D76AE70">
      <w:start w:val="1"/>
      <w:numFmt w:val="decimal"/>
      <w:lvlText w:val="8.%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A7C27"/>
    <w:multiLevelType w:val="multilevel"/>
    <w:tmpl w:val="522259E4"/>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728C4140"/>
    <w:multiLevelType w:val="multilevel"/>
    <w:tmpl w:val="37D68876"/>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74FD62B2"/>
    <w:multiLevelType w:val="multilevel"/>
    <w:tmpl w:val="AD204C78"/>
    <w:lvl w:ilvl="0">
      <w:start w:val="8"/>
      <w:numFmt w:val="decimal"/>
      <w:lvlText w:val="%1."/>
      <w:lvlJc w:val="left"/>
      <w:pPr>
        <w:ind w:left="2487"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74"/>
    <w:rsid w:val="00011BC5"/>
    <w:rsid w:val="0004548F"/>
    <w:rsid w:val="00085D1A"/>
    <w:rsid w:val="000F1F36"/>
    <w:rsid w:val="00114A20"/>
    <w:rsid w:val="001905C1"/>
    <w:rsid w:val="001A400B"/>
    <w:rsid w:val="001D38B7"/>
    <w:rsid w:val="001D72B3"/>
    <w:rsid w:val="001E3574"/>
    <w:rsid w:val="002352F1"/>
    <w:rsid w:val="0025428A"/>
    <w:rsid w:val="00265009"/>
    <w:rsid w:val="002D2A59"/>
    <w:rsid w:val="00304DC5"/>
    <w:rsid w:val="003663C2"/>
    <w:rsid w:val="003843EC"/>
    <w:rsid w:val="003C03FA"/>
    <w:rsid w:val="003E1983"/>
    <w:rsid w:val="00414F5B"/>
    <w:rsid w:val="0042277D"/>
    <w:rsid w:val="0046573D"/>
    <w:rsid w:val="00466C61"/>
    <w:rsid w:val="00481611"/>
    <w:rsid w:val="004C364A"/>
    <w:rsid w:val="004C49B8"/>
    <w:rsid w:val="004E0B29"/>
    <w:rsid w:val="004E5712"/>
    <w:rsid w:val="00574DB4"/>
    <w:rsid w:val="0057697A"/>
    <w:rsid w:val="005C0471"/>
    <w:rsid w:val="005E03BA"/>
    <w:rsid w:val="005E0437"/>
    <w:rsid w:val="0060559C"/>
    <w:rsid w:val="00616D99"/>
    <w:rsid w:val="00624527"/>
    <w:rsid w:val="00636F34"/>
    <w:rsid w:val="00652C21"/>
    <w:rsid w:val="00673584"/>
    <w:rsid w:val="00693017"/>
    <w:rsid w:val="006A5CC7"/>
    <w:rsid w:val="006B3995"/>
    <w:rsid w:val="006B59CD"/>
    <w:rsid w:val="00702509"/>
    <w:rsid w:val="00733FED"/>
    <w:rsid w:val="00760088"/>
    <w:rsid w:val="00762A97"/>
    <w:rsid w:val="00784DF2"/>
    <w:rsid w:val="00796738"/>
    <w:rsid w:val="007D7E84"/>
    <w:rsid w:val="007E37DC"/>
    <w:rsid w:val="00804165"/>
    <w:rsid w:val="00840036"/>
    <w:rsid w:val="00884FBA"/>
    <w:rsid w:val="008E14E8"/>
    <w:rsid w:val="009151F8"/>
    <w:rsid w:val="009640A9"/>
    <w:rsid w:val="00997D44"/>
    <w:rsid w:val="009B18F0"/>
    <w:rsid w:val="009C3694"/>
    <w:rsid w:val="009C4C4E"/>
    <w:rsid w:val="009D0F78"/>
    <w:rsid w:val="009F0C63"/>
    <w:rsid w:val="00A040F0"/>
    <w:rsid w:val="00A13015"/>
    <w:rsid w:val="00A6599F"/>
    <w:rsid w:val="00A70787"/>
    <w:rsid w:val="00A9514D"/>
    <w:rsid w:val="00B14926"/>
    <w:rsid w:val="00B55B15"/>
    <w:rsid w:val="00B66D6D"/>
    <w:rsid w:val="00B9134A"/>
    <w:rsid w:val="00BB2F5D"/>
    <w:rsid w:val="00C63529"/>
    <w:rsid w:val="00C84AB5"/>
    <w:rsid w:val="00C851C6"/>
    <w:rsid w:val="00CA3F61"/>
    <w:rsid w:val="00CC7455"/>
    <w:rsid w:val="00CD45C1"/>
    <w:rsid w:val="00CF3975"/>
    <w:rsid w:val="00DC464C"/>
    <w:rsid w:val="00E540AD"/>
    <w:rsid w:val="00E759A6"/>
    <w:rsid w:val="00EB620B"/>
    <w:rsid w:val="00EC003C"/>
    <w:rsid w:val="00F13449"/>
    <w:rsid w:val="00F651E3"/>
    <w:rsid w:val="00F90267"/>
    <w:rsid w:val="00FA302F"/>
    <w:rsid w:val="00FE5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7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574"/>
    <w:pPr>
      <w:widowControl w:val="0"/>
      <w:autoSpaceDE w:val="0"/>
      <w:autoSpaceDN w:val="0"/>
      <w:adjustRightInd w:val="0"/>
      <w:ind w:firstLine="720"/>
    </w:pPr>
    <w:rPr>
      <w:rFonts w:ascii="Arial" w:eastAsia="Times New Roman" w:hAnsi="Arial" w:cs="Arial"/>
    </w:rPr>
  </w:style>
  <w:style w:type="character" w:styleId="a3">
    <w:name w:val="Hyperlink"/>
    <w:basedOn w:val="a0"/>
    <w:uiPriority w:val="99"/>
    <w:rsid w:val="001E3574"/>
    <w:rPr>
      <w:color w:val="0000FF"/>
      <w:u w:val="single"/>
    </w:rPr>
  </w:style>
  <w:style w:type="character" w:customStyle="1" w:styleId="a4">
    <w:name w:val="Основной текст_"/>
    <w:basedOn w:val="a0"/>
    <w:link w:val="2"/>
    <w:rsid w:val="001E3574"/>
    <w:rPr>
      <w:rFonts w:ascii="Times New Roman" w:eastAsia="Times New Roman" w:hAnsi="Times New Roman"/>
      <w:shd w:val="clear" w:color="auto" w:fill="FFFFFF"/>
    </w:rPr>
  </w:style>
  <w:style w:type="character" w:customStyle="1" w:styleId="1">
    <w:name w:val="Заголовок №1_"/>
    <w:basedOn w:val="a0"/>
    <w:link w:val="10"/>
    <w:rsid w:val="001E3574"/>
    <w:rPr>
      <w:rFonts w:ascii="Times New Roman" w:eastAsia="Times New Roman" w:hAnsi="Times New Roman"/>
      <w:shd w:val="clear" w:color="auto" w:fill="FFFFFF"/>
    </w:rPr>
  </w:style>
  <w:style w:type="character" w:customStyle="1" w:styleId="a5">
    <w:name w:val="Основной текст + Полужирный"/>
    <w:basedOn w:val="a4"/>
    <w:rsid w:val="001E3574"/>
    <w:rPr>
      <w:rFonts w:ascii="Times New Roman" w:eastAsia="Times New Roman" w:hAnsi="Times New Roman"/>
      <w:b/>
      <w:bCs/>
      <w:shd w:val="clear" w:color="auto" w:fill="FFFFFF"/>
    </w:rPr>
  </w:style>
  <w:style w:type="paragraph" w:customStyle="1" w:styleId="2">
    <w:name w:val="Основной текст2"/>
    <w:basedOn w:val="a"/>
    <w:link w:val="a4"/>
    <w:rsid w:val="001E3574"/>
    <w:pPr>
      <w:shd w:val="clear" w:color="auto" w:fill="FFFFFF"/>
      <w:spacing w:before="360" w:after="0" w:line="306" w:lineRule="exact"/>
      <w:jc w:val="both"/>
    </w:pPr>
    <w:rPr>
      <w:rFonts w:ascii="Times New Roman" w:eastAsia="Times New Roman" w:hAnsi="Times New Roman"/>
    </w:rPr>
  </w:style>
  <w:style w:type="paragraph" w:customStyle="1" w:styleId="10">
    <w:name w:val="Заголовок №1"/>
    <w:basedOn w:val="a"/>
    <w:link w:val="1"/>
    <w:rsid w:val="001E3574"/>
    <w:pPr>
      <w:shd w:val="clear" w:color="auto" w:fill="FFFFFF"/>
      <w:spacing w:after="240" w:line="0" w:lineRule="atLeast"/>
      <w:outlineLvl w:val="0"/>
    </w:pPr>
    <w:rPr>
      <w:rFonts w:ascii="Times New Roman" w:eastAsia="Times New Roman" w:hAnsi="Times New Roman"/>
    </w:rPr>
  </w:style>
  <w:style w:type="paragraph" w:styleId="a6">
    <w:name w:val="List Paragraph"/>
    <w:basedOn w:val="a"/>
    <w:uiPriority w:val="34"/>
    <w:qFormat/>
    <w:rsid w:val="001E3574"/>
    <w:pPr>
      <w:ind w:left="720"/>
      <w:contextualSpacing/>
    </w:pPr>
  </w:style>
  <w:style w:type="paragraph" w:styleId="a7">
    <w:name w:val="Normal (Web)"/>
    <w:basedOn w:val="a"/>
    <w:uiPriority w:val="99"/>
    <w:unhideWhenUsed/>
    <w:rsid w:val="001E357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733F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3FED"/>
    <w:rPr>
      <w:rFonts w:ascii="Calibri" w:eastAsia="Calibri" w:hAnsi="Calibri" w:cs="Times New Roman"/>
    </w:rPr>
  </w:style>
  <w:style w:type="paragraph" w:styleId="aa">
    <w:name w:val="footer"/>
    <w:basedOn w:val="a"/>
    <w:link w:val="ab"/>
    <w:uiPriority w:val="99"/>
    <w:unhideWhenUsed/>
    <w:rsid w:val="00733F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3FED"/>
    <w:rPr>
      <w:rFonts w:ascii="Calibri" w:eastAsia="Calibri" w:hAnsi="Calibri" w:cs="Times New Roman"/>
    </w:rPr>
  </w:style>
  <w:style w:type="paragraph" w:styleId="ac">
    <w:name w:val="Balloon Text"/>
    <w:basedOn w:val="a"/>
    <w:link w:val="ad"/>
    <w:uiPriority w:val="99"/>
    <w:semiHidden/>
    <w:unhideWhenUsed/>
    <w:rsid w:val="00DC46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46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7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574"/>
    <w:pPr>
      <w:widowControl w:val="0"/>
      <w:autoSpaceDE w:val="0"/>
      <w:autoSpaceDN w:val="0"/>
      <w:adjustRightInd w:val="0"/>
      <w:ind w:firstLine="720"/>
    </w:pPr>
    <w:rPr>
      <w:rFonts w:ascii="Arial" w:eastAsia="Times New Roman" w:hAnsi="Arial" w:cs="Arial"/>
    </w:rPr>
  </w:style>
  <w:style w:type="character" w:styleId="a3">
    <w:name w:val="Hyperlink"/>
    <w:basedOn w:val="a0"/>
    <w:uiPriority w:val="99"/>
    <w:rsid w:val="001E3574"/>
    <w:rPr>
      <w:color w:val="0000FF"/>
      <w:u w:val="single"/>
    </w:rPr>
  </w:style>
  <w:style w:type="character" w:customStyle="1" w:styleId="a4">
    <w:name w:val="Основной текст_"/>
    <w:basedOn w:val="a0"/>
    <w:link w:val="2"/>
    <w:rsid w:val="001E3574"/>
    <w:rPr>
      <w:rFonts w:ascii="Times New Roman" w:eastAsia="Times New Roman" w:hAnsi="Times New Roman"/>
      <w:shd w:val="clear" w:color="auto" w:fill="FFFFFF"/>
    </w:rPr>
  </w:style>
  <w:style w:type="character" w:customStyle="1" w:styleId="1">
    <w:name w:val="Заголовок №1_"/>
    <w:basedOn w:val="a0"/>
    <w:link w:val="10"/>
    <w:rsid w:val="001E3574"/>
    <w:rPr>
      <w:rFonts w:ascii="Times New Roman" w:eastAsia="Times New Roman" w:hAnsi="Times New Roman"/>
      <w:shd w:val="clear" w:color="auto" w:fill="FFFFFF"/>
    </w:rPr>
  </w:style>
  <w:style w:type="character" w:customStyle="1" w:styleId="a5">
    <w:name w:val="Основной текст + Полужирный"/>
    <w:basedOn w:val="a4"/>
    <w:rsid w:val="001E3574"/>
    <w:rPr>
      <w:rFonts w:ascii="Times New Roman" w:eastAsia="Times New Roman" w:hAnsi="Times New Roman"/>
      <w:b/>
      <w:bCs/>
      <w:shd w:val="clear" w:color="auto" w:fill="FFFFFF"/>
    </w:rPr>
  </w:style>
  <w:style w:type="paragraph" w:customStyle="1" w:styleId="2">
    <w:name w:val="Основной текст2"/>
    <w:basedOn w:val="a"/>
    <w:link w:val="a4"/>
    <w:rsid w:val="001E3574"/>
    <w:pPr>
      <w:shd w:val="clear" w:color="auto" w:fill="FFFFFF"/>
      <w:spacing w:before="360" w:after="0" w:line="306" w:lineRule="exact"/>
      <w:jc w:val="both"/>
    </w:pPr>
    <w:rPr>
      <w:rFonts w:ascii="Times New Roman" w:eastAsia="Times New Roman" w:hAnsi="Times New Roman"/>
    </w:rPr>
  </w:style>
  <w:style w:type="paragraph" w:customStyle="1" w:styleId="10">
    <w:name w:val="Заголовок №1"/>
    <w:basedOn w:val="a"/>
    <w:link w:val="1"/>
    <w:rsid w:val="001E3574"/>
    <w:pPr>
      <w:shd w:val="clear" w:color="auto" w:fill="FFFFFF"/>
      <w:spacing w:after="240" w:line="0" w:lineRule="atLeast"/>
      <w:outlineLvl w:val="0"/>
    </w:pPr>
    <w:rPr>
      <w:rFonts w:ascii="Times New Roman" w:eastAsia="Times New Roman" w:hAnsi="Times New Roman"/>
    </w:rPr>
  </w:style>
  <w:style w:type="paragraph" w:styleId="a6">
    <w:name w:val="List Paragraph"/>
    <w:basedOn w:val="a"/>
    <w:uiPriority w:val="34"/>
    <w:qFormat/>
    <w:rsid w:val="001E3574"/>
    <w:pPr>
      <w:ind w:left="720"/>
      <w:contextualSpacing/>
    </w:pPr>
  </w:style>
  <w:style w:type="paragraph" w:styleId="a7">
    <w:name w:val="Normal (Web)"/>
    <w:basedOn w:val="a"/>
    <w:uiPriority w:val="99"/>
    <w:unhideWhenUsed/>
    <w:rsid w:val="001E357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733F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3FED"/>
    <w:rPr>
      <w:rFonts w:ascii="Calibri" w:eastAsia="Calibri" w:hAnsi="Calibri" w:cs="Times New Roman"/>
    </w:rPr>
  </w:style>
  <w:style w:type="paragraph" w:styleId="aa">
    <w:name w:val="footer"/>
    <w:basedOn w:val="a"/>
    <w:link w:val="ab"/>
    <w:uiPriority w:val="99"/>
    <w:unhideWhenUsed/>
    <w:rsid w:val="00733F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3FED"/>
    <w:rPr>
      <w:rFonts w:ascii="Calibri" w:eastAsia="Calibri" w:hAnsi="Calibri" w:cs="Times New Roman"/>
    </w:rPr>
  </w:style>
  <w:style w:type="paragraph" w:styleId="ac">
    <w:name w:val="Balloon Text"/>
    <w:basedOn w:val="a"/>
    <w:link w:val="ad"/>
    <w:uiPriority w:val="99"/>
    <w:semiHidden/>
    <w:unhideWhenUsed/>
    <w:rsid w:val="00DC46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46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3.consultant.ru/cgi/online.cgi?req=doc&amp;base=LAW&amp;n=214563&amp;rnd=270568.178873798&amp;dst=101096&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nline3.consultant.ru/cgi/online.cgi?req=doc&amp;base=LAW&amp;n=214563&amp;rnd=270568.260820756&amp;dst=101087&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3.consultant.ru/cgi/online.cgi?req=doc&amp;base=LAW&amp;n=214563&amp;rnd=270568.544020676&amp;dst=101080&amp;fld=134" TargetMode="External"/><Relationship Id="rId5" Type="http://schemas.openxmlformats.org/officeDocument/2006/relationships/settings" Target="settings.xml"/><Relationship Id="rId15" Type="http://schemas.openxmlformats.org/officeDocument/2006/relationships/hyperlink" Target="mailto:dom@benpan.ru" TargetMode="External"/><Relationship Id="rId10" Type="http://schemas.openxmlformats.org/officeDocument/2006/relationships/hyperlink" Target="https://online3.consultant.ru/cgi/online.cgi?req=doc&amp;base=LAW&amp;n=214563&amp;rnd=270568.319820412&amp;dst=101079&amp;fld=134" TargetMode="External"/><Relationship Id="rId4" Type="http://schemas.microsoft.com/office/2007/relationships/stylesWithEffects" Target="stylesWithEffects.xml"/><Relationship Id="rId9" Type="http://schemas.openxmlformats.org/officeDocument/2006/relationships/hyperlink" Target="https://online3.consultant.ru/cgi/online.cgi?req=doc&amp;base=LAW&amp;n=214563&amp;rnd=270568.236306219&amp;dst=101059&amp;fld=134" TargetMode="External"/><Relationship Id="rId14" Type="http://schemas.openxmlformats.org/officeDocument/2006/relationships/hyperlink" Target="https://online3.consultant.ru/cgi/online.cgi?req=doc&amp;base=LAW&amp;n=214563&amp;rnd=270568.3260516152&amp;dst=10111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BD05B-F728-4019-995F-128B4602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4478</Words>
  <Characters>25527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29946</CharactersWithSpaces>
  <SharedDoc>false</SharedDoc>
  <HLinks>
    <vt:vector size="42" baseType="variant">
      <vt:variant>
        <vt:i4>6094956</vt:i4>
      </vt:variant>
      <vt:variant>
        <vt:i4>18</vt:i4>
      </vt:variant>
      <vt:variant>
        <vt:i4>0</vt:i4>
      </vt:variant>
      <vt:variant>
        <vt:i4>5</vt:i4>
      </vt:variant>
      <vt:variant>
        <vt:lpwstr>mailto:dom@benpan.ru</vt:lpwstr>
      </vt:variant>
      <vt:variant>
        <vt:lpwstr/>
      </vt:variant>
      <vt:variant>
        <vt:i4>7929976</vt:i4>
      </vt:variant>
      <vt:variant>
        <vt:i4>15</vt:i4>
      </vt:variant>
      <vt:variant>
        <vt:i4>0</vt:i4>
      </vt:variant>
      <vt:variant>
        <vt:i4>5</vt:i4>
      </vt:variant>
      <vt:variant>
        <vt:lpwstr>https://online3.consultant.ru/cgi/online.cgi?req=doc&amp;base=LAW&amp;n=214563&amp;rnd=270568.3260516152&amp;dst=101118&amp;fld=134</vt:lpwstr>
      </vt:variant>
      <vt:variant>
        <vt:lpwstr/>
      </vt:variant>
      <vt:variant>
        <vt:i4>7340149</vt:i4>
      </vt:variant>
      <vt:variant>
        <vt:i4>12</vt:i4>
      </vt:variant>
      <vt:variant>
        <vt:i4>0</vt:i4>
      </vt:variant>
      <vt:variant>
        <vt:i4>5</vt:i4>
      </vt:variant>
      <vt:variant>
        <vt:lpwstr>https://online3.consultant.ru/cgi/online.cgi?req=doc&amp;base=LAW&amp;n=214563&amp;rnd=270568.178873798&amp;dst=101096&amp;fld=134</vt:lpwstr>
      </vt:variant>
      <vt:variant>
        <vt:lpwstr/>
      </vt:variant>
      <vt:variant>
        <vt:i4>8323188</vt:i4>
      </vt:variant>
      <vt:variant>
        <vt:i4>9</vt:i4>
      </vt:variant>
      <vt:variant>
        <vt:i4>0</vt:i4>
      </vt:variant>
      <vt:variant>
        <vt:i4>5</vt:i4>
      </vt:variant>
      <vt:variant>
        <vt:lpwstr>https://online3.consultant.ru/cgi/online.cgi?req=doc&amp;base=LAW&amp;n=214563&amp;rnd=270568.260820756&amp;dst=101087&amp;fld=134</vt:lpwstr>
      </vt:variant>
      <vt:variant>
        <vt:lpwstr/>
      </vt:variant>
      <vt:variant>
        <vt:i4>7340150</vt:i4>
      </vt:variant>
      <vt:variant>
        <vt:i4>6</vt:i4>
      </vt:variant>
      <vt:variant>
        <vt:i4>0</vt:i4>
      </vt:variant>
      <vt:variant>
        <vt:i4>5</vt:i4>
      </vt:variant>
      <vt:variant>
        <vt:lpwstr>https://online3.consultant.ru/cgi/online.cgi?req=doc&amp;base=LAW&amp;n=214563&amp;rnd=270568.544020676&amp;dst=101080&amp;fld=134</vt:lpwstr>
      </vt:variant>
      <vt:variant>
        <vt:lpwstr/>
      </vt:variant>
      <vt:variant>
        <vt:i4>7471220</vt:i4>
      </vt:variant>
      <vt:variant>
        <vt:i4>3</vt:i4>
      </vt:variant>
      <vt:variant>
        <vt:i4>0</vt:i4>
      </vt:variant>
      <vt:variant>
        <vt:i4>5</vt:i4>
      </vt:variant>
      <vt:variant>
        <vt:lpwstr>https://online3.consultant.ru/cgi/online.cgi?req=doc&amp;base=LAW&amp;n=214563&amp;rnd=270568.319820412&amp;dst=101079&amp;fld=134</vt:lpwstr>
      </vt:variant>
      <vt:variant>
        <vt:lpwstr/>
      </vt:variant>
      <vt:variant>
        <vt:i4>8192119</vt:i4>
      </vt:variant>
      <vt:variant>
        <vt:i4>0</vt:i4>
      </vt:variant>
      <vt:variant>
        <vt:i4>0</vt:i4>
      </vt:variant>
      <vt:variant>
        <vt:i4>5</vt:i4>
      </vt:variant>
      <vt:variant>
        <vt:lpwstr>https://online3.consultant.ru/cgi/online.cgi?req=doc&amp;base=LAW&amp;n=214563&amp;rnd=270568.236306219&amp;dst=101059&amp;fld=134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2018-07-18T11:06:00Z</dcterms:created>
  <dcterms:modified xsi:type="dcterms:W3CDTF">2018-07-18T11:06:00Z</dcterms:modified>
</cp:coreProperties>
</file>